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11" w:type="dxa"/>
        <w:tblLook w:val="04A0"/>
      </w:tblPr>
      <w:tblGrid>
        <w:gridCol w:w="4359"/>
      </w:tblGrid>
      <w:tr w:rsidR="00CB1FAC" w:rsidRPr="00453E61" w:rsidTr="00453E61">
        <w:trPr>
          <w:trHeight w:val="1351"/>
        </w:trPr>
        <w:tc>
          <w:tcPr>
            <w:tcW w:w="4360" w:type="dxa"/>
            <w:shd w:val="clear" w:color="auto" w:fill="auto"/>
          </w:tcPr>
          <w:p w:rsidR="00DA48C0" w:rsidRDefault="00DA48C0" w:rsidP="00CB1FAC">
            <w:pPr>
              <w:pStyle w:val="ConsPlusNormal"/>
              <w:jc w:val="both"/>
              <w:outlineLvl w:val="0"/>
              <w:rPr>
                <w:sz w:val="28"/>
                <w:szCs w:val="28"/>
              </w:rPr>
            </w:pPr>
            <w:r>
              <w:rPr>
                <w:sz w:val="28"/>
                <w:szCs w:val="28"/>
              </w:rPr>
              <w:t>Приложение 1</w:t>
            </w:r>
          </w:p>
          <w:p w:rsidR="00CB1FAC" w:rsidRPr="00453E61" w:rsidRDefault="00DA48C0" w:rsidP="00CB1FAC">
            <w:pPr>
              <w:pStyle w:val="ConsPlusNormal"/>
              <w:jc w:val="both"/>
              <w:outlineLvl w:val="0"/>
              <w:rPr>
                <w:sz w:val="28"/>
                <w:szCs w:val="28"/>
              </w:rPr>
            </w:pPr>
            <w:r>
              <w:rPr>
                <w:sz w:val="28"/>
                <w:szCs w:val="28"/>
              </w:rPr>
              <w:t xml:space="preserve">К </w:t>
            </w:r>
            <w:r w:rsidR="00CB1FAC" w:rsidRPr="00453E61">
              <w:rPr>
                <w:sz w:val="28"/>
                <w:szCs w:val="28"/>
              </w:rPr>
              <w:t>постановлени</w:t>
            </w:r>
            <w:r>
              <w:rPr>
                <w:sz w:val="28"/>
                <w:szCs w:val="28"/>
              </w:rPr>
              <w:t>ю</w:t>
            </w:r>
            <w:r w:rsidR="00CB1FAC" w:rsidRPr="00453E61">
              <w:rPr>
                <w:sz w:val="28"/>
                <w:szCs w:val="28"/>
              </w:rPr>
              <w:t xml:space="preserve"> администрации Увельско</w:t>
            </w:r>
            <w:r w:rsidR="0090416D">
              <w:rPr>
                <w:sz w:val="28"/>
                <w:szCs w:val="28"/>
              </w:rPr>
              <w:t>го муниципального округа от «22».05.2026 № 1058</w:t>
            </w:r>
          </w:p>
          <w:p w:rsidR="00CB1FAC" w:rsidRPr="00453E61" w:rsidRDefault="00CB1FAC" w:rsidP="00CB1FAC">
            <w:pPr>
              <w:pStyle w:val="ConsPlusNormal"/>
              <w:jc w:val="both"/>
              <w:outlineLvl w:val="0"/>
              <w:rPr>
                <w:sz w:val="28"/>
                <w:szCs w:val="28"/>
              </w:rPr>
            </w:pPr>
          </w:p>
        </w:tc>
      </w:tr>
    </w:tbl>
    <w:p w:rsidR="00CB1FAC" w:rsidRPr="00453E61" w:rsidRDefault="00CB1FAC" w:rsidP="00CB1FAC">
      <w:pPr>
        <w:pStyle w:val="ConsPlusNormal"/>
        <w:ind w:firstLine="709"/>
        <w:jc w:val="both"/>
        <w:outlineLvl w:val="0"/>
        <w:rPr>
          <w:sz w:val="28"/>
          <w:szCs w:val="28"/>
        </w:rPr>
      </w:pPr>
    </w:p>
    <w:p w:rsidR="00CB1FAC" w:rsidRPr="00453E61" w:rsidRDefault="00CB1FAC" w:rsidP="00CB1FAC">
      <w:pPr>
        <w:pStyle w:val="ConsPlusTitle"/>
        <w:jc w:val="both"/>
        <w:rPr>
          <w:rFonts w:ascii="Times New Roman" w:hAnsi="Times New Roman" w:cs="Times New Roman"/>
          <w:sz w:val="28"/>
          <w:szCs w:val="28"/>
        </w:rPr>
      </w:pPr>
      <w:bookmarkStart w:id="0" w:name="Par36"/>
      <w:bookmarkEnd w:id="0"/>
      <w:r w:rsidRPr="00453E61">
        <w:rPr>
          <w:rFonts w:ascii="Times New Roman" w:hAnsi="Times New Roman" w:cs="Times New Roman"/>
          <w:bCs w:val="0"/>
          <w:sz w:val="28"/>
          <w:szCs w:val="28"/>
        </w:rPr>
        <w:t xml:space="preserve">              Административный регламент предоставления муниципальной услуги</w:t>
      </w:r>
      <w:r w:rsidR="00453E61">
        <w:rPr>
          <w:rFonts w:ascii="Times New Roman" w:hAnsi="Times New Roman" w:cs="Times New Roman"/>
          <w:bCs w:val="0"/>
          <w:sz w:val="28"/>
          <w:szCs w:val="28"/>
        </w:rPr>
        <w:t xml:space="preserve"> </w:t>
      </w:r>
      <w:r w:rsidRPr="00453E61">
        <w:rPr>
          <w:rFonts w:ascii="Times New Roman" w:hAnsi="Times New Roman" w:cs="Times New Roman"/>
          <w:sz w:val="28"/>
          <w:szCs w:val="28"/>
        </w:rPr>
        <w:t xml:space="preserve"> «Отчуждение находящегося в муниципальной собственности арендуемого имущества в порядке реализации субъектам малого и среднего предпринимательства преимущественного права приобретения»</w:t>
      </w:r>
    </w:p>
    <w:p w:rsidR="00CB1FAC" w:rsidRPr="00453E61" w:rsidRDefault="00CB1FAC" w:rsidP="00CB1FAC">
      <w:pPr>
        <w:pStyle w:val="ConsPlusTitle"/>
        <w:ind w:firstLine="709"/>
        <w:jc w:val="both"/>
        <w:outlineLvl w:val="1"/>
        <w:rPr>
          <w:rFonts w:ascii="Times New Roman" w:hAnsi="Times New Roman" w:cs="Times New Roman"/>
          <w:b w:val="0"/>
          <w:sz w:val="28"/>
          <w:szCs w:val="28"/>
        </w:rPr>
      </w:pPr>
    </w:p>
    <w:p w:rsidR="00CB1FAC" w:rsidRPr="00453E61" w:rsidRDefault="00CB1FAC" w:rsidP="00CB1FAC">
      <w:pPr>
        <w:pStyle w:val="ConsPlusTitle"/>
        <w:ind w:firstLine="709"/>
        <w:jc w:val="both"/>
        <w:outlineLvl w:val="1"/>
        <w:rPr>
          <w:rFonts w:ascii="Times New Roman" w:hAnsi="Times New Roman" w:cs="Times New Roman"/>
          <w:sz w:val="28"/>
          <w:szCs w:val="28"/>
        </w:rPr>
      </w:pPr>
      <w:r w:rsidRPr="00453E61">
        <w:rPr>
          <w:rFonts w:ascii="Times New Roman" w:hAnsi="Times New Roman" w:cs="Times New Roman"/>
          <w:sz w:val="28"/>
          <w:szCs w:val="28"/>
        </w:rPr>
        <w:t>Раздел 1. ОБЩИЕ ПОЛОЖЕНИЯ</w:t>
      </w:r>
    </w:p>
    <w:p w:rsidR="00CB1FAC" w:rsidRPr="00453E61" w:rsidRDefault="00CB1FAC" w:rsidP="00CB1FAC">
      <w:pPr>
        <w:pStyle w:val="ConsPlusNormal"/>
        <w:ind w:firstLine="709"/>
        <w:jc w:val="both"/>
        <w:rPr>
          <w:sz w:val="28"/>
          <w:szCs w:val="28"/>
        </w:rPr>
      </w:pP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1.1. Предмет регулирования административного регламента</w:t>
      </w:r>
    </w:p>
    <w:p w:rsidR="00CB1FAC" w:rsidRPr="00453E61" w:rsidRDefault="00CB1FAC" w:rsidP="00CB1FAC">
      <w:pPr>
        <w:pStyle w:val="ConsPlusNormal"/>
        <w:ind w:firstLine="709"/>
        <w:jc w:val="both"/>
        <w:rPr>
          <w:sz w:val="28"/>
          <w:szCs w:val="28"/>
        </w:rPr>
      </w:pPr>
    </w:p>
    <w:p w:rsidR="00CB1FAC" w:rsidRPr="00453E61" w:rsidRDefault="00CB1FAC" w:rsidP="00CB1FAC">
      <w:pPr>
        <w:pStyle w:val="ConsPlusNormal"/>
        <w:ind w:firstLine="709"/>
        <w:jc w:val="both"/>
        <w:rPr>
          <w:sz w:val="28"/>
          <w:szCs w:val="28"/>
        </w:rPr>
      </w:pPr>
      <w:r w:rsidRPr="00453E61">
        <w:rPr>
          <w:sz w:val="28"/>
          <w:szCs w:val="28"/>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«Отчуждение находящегося в муниципальной собственности арендуемого имущества в порядке реализации субъектам малого и среднего предпринимательства преимущественного права приобретения».</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bookmarkStart w:id="1" w:name="Par49"/>
      <w:bookmarkEnd w:id="1"/>
      <w:r w:rsidRPr="00453E61">
        <w:rPr>
          <w:rFonts w:ascii="Times New Roman" w:hAnsi="Times New Roman" w:cs="Times New Roman"/>
          <w:b w:val="0"/>
          <w:sz w:val="28"/>
          <w:szCs w:val="28"/>
        </w:rPr>
        <w:t>1.2. Круг заявителей</w:t>
      </w:r>
    </w:p>
    <w:p w:rsidR="00CB1FAC" w:rsidRPr="00453E61" w:rsidRDefault="00CB1FAC" w:rsidP="00CB1FAC">
      <w:pPr>
        <w:pStyle w:val="ConsPlusNormal"/>
        <w:ind w:firstLine="709"/>
        <w:jc w:val="both"/>
        <w:rPr>
          <w:sz w:val="28"/>
          <w:szCs w:val="28"/>
        </w:rPr>
      </w:pPr>
      <w:r w:rsidRPr="00453E61">
        <w:rPr>
          <w:sz w:val="28"/>
          <w:szCs w:val="28"/>
        </w:rPr>
        <w:t>1.2.1. Заявителями являются юридические и индивидуальные предприниматели, которые являются субъектами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отвечающие требованиям статьи 3 и 9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B1FAC" w:rsidRPr="00453E61" w:rsidRDefault="00CB1FAC" w:rsidP="00CB1FAC">
      <w:pPr>
        <w:pStyle w:val="ConsPlusNormal"/>
        <w:ind w:firstLine="709"/>
        <w:jc w:val="both"/>
        <w:rPr>
          <w:sz w:val="28"/>
          <w:szCs w:val="28"/>
        </w:rPr>
      </w:pPr>
      <w:r w:rsidRPr="00453E61">
        <w:rPr>
          <w:sz w:val="28"/>
          <w:szCs w:val="28"/>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1.3. Требование предоставления заявителю муниципальной услуги в соответствии с категориями (признаками) заявителей, сведения</w:t>
      </w:r>
      <w:r w:rsidR="009D1A1A" w:rsidRPr="00453E61">
        <w:rPr>
          <w:rFonts w:ascii="Times New Roman" w:hAnsi="Times New Roman"/>
          <w:sz w:val="28"/>
          <w:szCs w:val="28"/>
        </w:rPr>
        <w:t xml:space="preserve"> </w:t>
      </w:r>
      <w:r w:rsidRPr="00453E61">
        <w:rPr>
          <w:rFonts w:ascii="Times New Roman" w:hAnsi="Times New Roman"/>
          <w:sz w:val="28"/>
          <w:szCs w:val="28"/>
        </w:rPr>
        <w:t xml:space="preserve"> о которых размещаются в реестре услуг и в федеральной государственной информационной системе «Единый портал государственных и </w:t>
      </w:r>
      <w:r w:rsidRPr="00453E61">
        <w:rPr>
          <w:rFonts w:ascii="Times New Roman" w:hAnsi="Times New Roman"/>
          <w:sz w:val="28"/>
          <w:szCs w:val="28"/>
        </w:rPr>
        <w:lastRenderedPageBreak/>
        <w:t>муниципальных услуг (функций)» (далее соответственно – категории (признаки) заявителей, РПГУ).</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Перечень идентификаторов категорий (признаков) заявителей указан в соответствии с приложением 2 к настоящему Регламенту. </w:t>
      </w:r>
    </w:p>
    <w:p w:rsidR="00CB1FAC" w:rsidRPr="00453E61" w:rsidRDefault="00CB1FAC" w:rsidP="00CB1FAC">
      <w:pPr>
        <w:pStyle w:val="ConsPlusTitle"/>
        <w:ind w:firstLine="709"/>
        <w:jc w:val="both"/>
        <w:outlineLvl w:val="1"/>
        <w:rPr>
          <w:rFonts w:ascii="Times New Roman" w:hAnsi="Times New Roman" w:cs="Times New Roman"/>
          <w:b w:val="0"/>
          <w:sz w:val="28"/>
          <w:szCs w:val="28"/>
        </w:rPr>
      </w:pPr>
    </w:p>
    <w:p w:rsidR="00CB1FAC" w:rsidRPr="00453E61" w:rsidRDefault="00CB1FAC" w:rsidP="00CB1FAC">
      <w:pPr>
        <w:pStyle w:val="ConsPlusTitle"/>
        <w:ind w:firstLine="709"/>
        <w:jc w:val="both"/>
        <w:outlineLvl w:val="1"/>
        <w:rPr>
          <w:rFonts w:ascii="Times New Roman" w:hAnsi="Times New Roman" w:cs="Times New Roman"/>
          <w:sz w:val="28"/>
          <w:szCs w:val="28"/>
        </w:rPr>
      </w:pPr>
      <w:r w:rsidRPr="00453E61">
        <w:rPr>
          <w:rFonts w:ascii="Times New Roman" w:hAnsi="Times New Roman" w:cs="Times New Roman"/>
          <w:sz w:val="28"/>
          <w:szCs w:val="28"/>
        </w:rPr>
        <w:t>Раздел 2. СТАНДАРТ ПРЕДОСТАВЛЕНИЯ МУНИЦИПАЛЬНОЙ УСЛУГИ</w:t>
      </w:r>
    </w:p>
    <w:p w:rsidR="00CB1FAC" w:rsidRPr="00453E61" w:rsidRDefault="00CB1FAC" w:rsidP="00CB1FAC">
      <w:pPr>
        <w:pStyle w:val="ConsPlusNormal"/>
        <w:ind w:firstLine="709"/>
        <w:jc w:val="both"/>
        <w:rPr>
          <w:sz w:val="28"/>
          <w:szCs w:val="28"/>
        </w:rPr>
      </w:pP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2.1. Наименование муниципальной услуги</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2.2. Наименование органа предоставляющего муниципальную услугу</w:t>
      </w:r>
    </w:p>
    <w:p w:rsidR="00CB1FAC" w:rsidRPr="00453E61" w:rsidRDefault="009D1A1A"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Отчуждение находящегося в муниципальной собственности арендуемого имущества в порядке реализации субъектам малого и среднего предпринимательства преимущественного права приобретения.</w:t>
      </w:r>
    </w:p>
    <w:p w:rsidR="00CB1FAC" w:rsidRPr="00453E61" w:rsidRDefault="00CB1FAC" w:rsidP="00CB1FAC">
      <w:pPr>
        <w:pStyle w:val="ConsPlusNormal"/>
        <w:ind w:firstLine="709"/>
        <w:jc w:val="both"/>
        <w:rPr>
          <w:sz w:val="28"/>
          <w:szCs w:val="28"/>
        </w:rPr>
      </w:pPr>
      <w:r w:rsidRPr="00453E61">
        <w:rPr>
          <w:sz w:val="28"/>
          <w:szCs w:val="28"/>
        </w:rPr>
        <w:t>Предоставление муниципальной услуги осуществляется а</w:t>
      </w:r>
      <w:r w:rsidR="009D1A1A" w:rsidRPr="00453E61">
        <w:rPr>
          <w:sz w:val="28"/>
          <w:szCs w:val="28"/>
        </w:rPr>
        <w:t>дминистрацией Увельского</w:t>
      </w:r>
      <w:r w:rsidRPr="00453E61">
        <w:rPr>
          <w:sz w:val="28"/>
          <w:szCs w:val="28"/>
        </w:rPr>
        <w:t xml:space="preserve"> муниципального округа через </w:t>
      </w:r>
      <w:r w:rsidR="009D1A1A" w:rsidRPr="00453E61">
        <w:rPr>
          <w:sz w:val="28"/>
          <w:szCs w:val="28"/>
        </w:rPr>
        <w:t>Управление земельных и имущественных отношений Увельского муниципального округа Челябинской области</w:t>
      </w:r>
      <w:r w:rsidRPr="00453E61">
        <w:rPr>
          <w:sz w:val="28"/>
          <w:szCs w:val="28"/>
        </w:rPr>
        <w:t>.</w:t>
      </w:r>
    </w:p>
    <w:p w:rsidR="00CB1FAC" w:rsidRPr="00453E61" w:rsidRDefault="00CB1FAC" w:rsidP="00CB1FAC">
      <w:pPr>
        <w:pStyle w:val="ConsPlusNormal"/>
        <w:ind w:firstLine="709"/>
        <w:jc w:val="both"/>
        <w:rPr>
          <w:sz w:val="28"/>
          <w:szCs w:val="28"/>
        </w:rPr>
      </w:pPr>
      <w:r w:rsidRPr="00453E61">
        <w:rPr>
          <w:sz w:val="28"/>
          <w:szCs w:val="28"/>
        </w:rPr>
        <w:t>Получение документов (сведений), которые заявитель вправе представить самостоятельно, а при непредставлении запрашиваемых документов посредством межведомственного взаимодействия, осуществляется при обращении в:</w:t>
      </w:r>
    </w:p>
    <w:p w:rsidR="00CB1FAC" w:rsidRPr="00453E61" w:rsidRDefault="00CB1FAC" w:rsidP="00CB1FAC">
      <w:pPr>
        <w:pStyle w:val="ConsPlusNormal"/>
        <w:ind w:firstLine="709"/>
        <w:jc w:val="both"/>
        <w:rPr>
          <w:sz w:val="28"/>
          <w:szCs w:val="28"/>
        </w:rPr>
      </w:pPr>
      <w:r w:rsidRPr="00453E61">
        <w:rPr>
          <w:sz w:val="28"/>
          <w:szCs w:val="28"/>
        </w:rPr>
        <w:t>- Федеральную налоговую службу России;</w:t>
      </w:r>
    </w:p>
    <w:p w:rsidR="00CB1FAC" w:rsidRPr="00453E61" w:rsidRDefault="00CB1FAC" w:rsidP="00CB1FAC">
      <w:pPr>
        <w:pStyle w:val="ConsPlusNormal"/>
        <w:ind w:firstLine="709"/>
        <w:jc w:val="both"/>
        <w:rPr>
          <w:sz w:val="28"/>
          <w:szCs w:val="28"/>
        </w:rPr>
      </w:pPr>
      <w:r w:rsidRPr="00453E61">
        <w:rPr>
          <w:sz w:val="28"/>
          <w:szCs w:val="28"/>
        </w:rPr>
        <w:t>- Федеральную службу государственной регистрации, кадастра и картографии.</w:t>
      </w:r>
    </w:p>
    <w:p w:rsidR="00CB1FAC" w:rsidRPr="00453E61" w:rsidRDefault="00CB1FAC" w:rsidP="00CB1FAC">
      <w:pPr>
        <w:pStyle w:val="ConsPlusNormal"/>
        <w:ind w:firstLine="709"/>
        <w:jc w:val="both"/>
        <w:rPr>
          <w:sz w:val="28"/>
          <w:szCs w:val="28"/>
        </w:rPr>
      </w:pPr>
      <w:r w:rsidRPr="00453E61">
        <w:rPr>
          <w:sz w:val="28"/>
          <w:szCs w:val="28"/>
        </w:rPr>
        <w:t xml:space="preserve">ОМСУ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ОМСУ,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 w:history="1">
        <w:r w:rsidRPr="00453E61">
          <w:rPr>
            <w:sz w:val="28"/>
            <w:szCs w:val="28"/>
          </w:rPr>
          <w:t>части 1 статьи 9</w:t>
        </w:r>
      </w:hyperlink>
      <w:r w:rsidRPr="00453E61">
        <w:rPr>
          <w:sz w:val="28"/>
          <w:szCs w:val="28"/>
        </w:rPr>
        <w:t xml:space="preserve"> Федерального закона от 27.07.2010 № 210-ФЗ «Об организации предоставления государственных и муниципальных услуг».</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2.3. Результат предоставления муниципальной услуги</w:t>
      </w:r>
    </w:p>
    <w:p w:rsidR="00CB1FAC" w:rsidRPr="00453E61" w:rsidRDefault="00CB1FAC" w:rsidP="00CB1FAC">
      <w:pPr>
        <w:pStyle w:val="ConsPlusNormal"/>
        <w:ind w:firstLine="567"/>
        <w:jc w:val="both"/>
        <w:rPr>
          <w:sz w:val="28"/>
          <w:szCs w:val="28"/>
        </w:rPr>
      </w:pPr>
      <w:r w:rsidRPr="00453E61">
        <w:rPr>
          <w:sz w:val="28"/>
          <w:szCs w:val="28"/>
        </w:rPr>
        <w:t>2.3.1. Результатом предоставления муниципальной услуги являются:</w:t>
      </w:r>
    </w:p>
    <w:p w:rsidR="00CB1FAC" w:rsidRPr="00453E61" w:rsidRDefault="00CB1FAC" w:rsidP="00CB1FAC">
      <w:pPr>
        <w:pStyle w:val="ConsPlusNormal"/>
        <w:ind w:firstLine="709"/>
        <w:jc w:val="both"/>
        <w:rPr>
          <w:sz w:val="28"/>
          <w:szCs w:val="28"/>
        </w:rPr>
      </w:pPr>
      <w:r w:rsidRPr="00453E61">
        <w:rPr>
          <w:sz w:val="28"/>
          <w:szCs w:val="28"/>
        </w:rPr>
        <w:t xml:space="preserve">- при положительном решении - проект договора купли-продажи арендуемого имущества на территории </w:t>
      </w:r>
      <w:r w:rsidR="009D1A1A" w:rsidRPr="00453E61">
        <w:rPr>
          <w:sz w:val="28"/>
          <w:szCs w:val="28"/>
        </w:rPr>
        <w:t>Увельского</w:t>
      </w:r>
      <w:r w:rsidRPr="00453E61">
        <w:rPr>
          <w:sz w:val="28"/>
          <w:szCs w:val="28"/>
        </w:rPr>
        <w:t xml:space="preserve"> муниципального округа; </w:t>
      </w:r>
    </w:p>
    <w:p w:rsidR="00CB1FAC" w:rsidRPr="00453E61" w:rsidRDefault="00CB1FAC" w:rsidP="00CB1FAC">
      <w:pPr>
        <w:pStyle w:val="ConsPlusNormal"/>
        <w:ind w:firstLine="709"/>
        <w:jc w:val="both"/>
        <w:rPr>
          <w:sz w:val="28"/>
          <w:szCs w:val="28"/>
        </w:rPr>
      </w:pPr>
      <w:r w:rsidRPr="00453E61">
        <w:rPr>
          <w:sz w:val="28"/>
          <w:szCs w:val="28"/>
        </w:rPr>
        <w:t>- при отрицательном решении - решение об отказе в заключении договора купли-продажи арендуемого имущества с указанием оснований такого отказа.</w:t>
      </w:r>
    </w:p>
    <w:p w:rsidR="00CB1FAC" w:rsidRPr="00453E61" w:rsidRDefault="00CB1FAC" w:rsidP="00CB1FAC">
      <w:pPr>
        <w:pStyle w:val="ConsPlusNormal"/>
        <w:ind w:firstLine="567"/>
        <w:jc w:val="both"/>
        <w:rPr>
          <w:sz w:val="28"/>
          <w:szCs w:val="28"/>
        </w:rPr>
      </w:pPr>
      <w:r w:rsidRPr="00453E61">
        <w:rPr>
          <w:sz w:val="28"/>
          <w:szCs w:val="28"/>
        </w:rPr>
        <w:t>2.3.2. Формирование реестровой записи в качестве результата предоставления муниципальной услуги не предусмотрено.</w:t>
      </w:r>
    </w:p>
    <w:p w:rsidR="00CB1FAC" w:rsidRPr="00453E61" w:rsidRDefault="00CB1FAC" w:rsidP="00CB1FAC">
      <w:pPr>
        <w:pStyle w:val="ConsPlusNormal"/>
        <w:ind w:firstLine="567"/>
        <w:jc w:val="both"/>
        <w:rPr>
          <w:sz w:val="28"/>
          <w:szCs w:val="28"/>
        </w:rPr>
      </w:pPr>
      <w:r w:rsidRPr="00453E61">
        <w:rPr>
          <w:sz w:val="28"/>
          <w:szCs w:val="28"/>
        </w:rPr>
        <w:t>2.3.3. Отрицательное решение принимается в следующих случаях:</w:t>
      </w:r>
    </w:p>
    <w:p w:rsidR="00CB1FAC" w:rsidRPr="00453E61" w:rsidRDefault="00CB1FAC" w:rsidP="00CB1FAC">
      <w:pPr>
        <w:pStyle w:val="ConsPlusNormal"/>
        <w:ind w:firstLine="540"/>
        <w:jc w:val="both"/>
        <w:rPr>
          <w:sz w:val="28"/>
          <w:szCs w:val="28"/>
        </w:rPr>
      </w:pPr>
      <w:r w:rsidRPr="00453E61">
        <w:rPr>
          <w:sz w:val="28"/>
          <w:szCs w:val="28"/>
        </w:rPr>
        <w:t xml:space="preserve">1) отсутствие документов, указанных в Приложении 3 к настоящему </w:t>
      </w:r>
      <w:r w:rsidRPr="00453E61">
        <w:rPr>
          <w:sz w:val="28"/>
          <w:szCs w:val="28"/>
        </w:rPr>
        <w:lastRenderedPageBreak/>
        <w:t>Регламенту;</w:t>
      </w:r>
    </w:p>
    <w:p w:rsidR="00CB1FAC" w:rsidRPr="00453E61" w:rsidRDefault="00CB1FAC" w:rsidP="00CB1FAC">
      <w:pPr>
        <w:pStyle w:val="ConsPlusNormal"/>
        <w:ind w:firstLine="540"/>
        <w:jc w:val="both"/>
        <w:rPr>
          <w:sz w:val="28"/>
          <w:szCs w:val="28"/>
        </w:rPr>
      </w:pPr>
      <w:r w:rsidRPr="00453E61">
        <w:rPr>
          <w:sz w:val="28"/>
          <w:szCs w:val="28"/>
        </w:rPr>
        <w:t xml:space="preserve">2) заявитель не соответствует требованиям, установленным </w:t>
      </w:r>
      <w:hyperlink r:id="rId5"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453E61">
          <w:rPr>
            <w:sz w:val="28"/>
            <w:szCs w:val="28"/>
          </w:rPr>
          <w:t>статьей 3</w:t>
        </w:r>
      </w:hyperlink>
      <w:r w:rsidRPr="00453E61">
        <w:rPr>
          <w:sz w:val="28"/>
          <w:szCs w:val="28"/>
        </w:rPr>
        <w:t xml:space="preserve">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B1FAC" w:rsidRPr="00453E61" w:rsidRDefault="00CB1FAC" w:rsidP="00CB1FAC">
      <w:pPr>
        <w:pStyle w:val="ConsPlusNormal"/>
        <w:ind w:firstLine="540"/>
        <w:jc w:val="both"/>
        <w:rPr>
          <w:sz w:val="28"/>
          <w:szCs w:val="28"/>
        </w:rPr>
      </w:pPr>
      <w:r w:rsidRPr="00453E61">
        <w:rPr>
          <w:sz w:val="28"/>
          <w:szCs w:val="28"/>
        </w:rPr>
        <w:t xml:space="preserve">3) заявитель не соответствует требованиям, установленным </w:t>
      </w:r>
      <w:hyperlink r:id="rId6"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453E61">
          <w:rPr>
            <w:sz w:val="28"/>
            <w:szCs w:val="28"/>
          </w:rPr>
          <w:t>частью 2.1 статьи 9</w:t>
        </w:r>
      </w:hyperlink>
      <w:r w:rsidRPr="00453E61">
        <w:rPr>
          <w:sz w:val="28"/>
          <w:szCs w:val="28"/>
        </w:rPr>
        <w:t xml:space="preserve">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B1FAC" w:rsidRPr="00453E61" w:rsidRDefault="00CB1FAC" w:rsidP="00CB1FAC">
      <w:pPr>
        <w:pStyle w:val="ConsPlusNormal"/>
        <w:ind w:firstLine="540"/>
        <w:jc w:val="both"/>
        <w:rPr>
          <w:sz w:val="28"/>
          <w:szCs w:val="28"/>
        </w:rPr>
      </w:pPr>
      <w:r w:rsidRPr="00453E61">
        <w:rPr>
          <w:sz w:val="28"/>
          <w:szCs w:val="28"/>
        </w:rPr>
        <w:t>г) заявитель утратил преимущественное право на приобретение арендованного имущества;</w:t>
      </w:r>
    </w:p>
    <w:p w:rsidR="00CB1FAC" w:rsidRPr="00453E61" w:rsidRDefault="00CB1FAC" w:rsidP="00CB1FAC">
      <w:pPr>
        <w:pStyle w:val="ConsPlusNormal"/>
        <w:ind w:firstLine="540"/>
        <w:jc w:val="both"/>
        <w:rPr>
          <w:sz w:val="28"/>
          <w:szCs w:val="28"/>
        </w:rPr>
      </w:pPr>
      <w:r w:rsidRPr="00453E61">
        <w:rPr>
          <w:sz w:val="28"/>
          <w:szCs w:val="28"/>
        </w:rPr>
        <w:t>д) отчуждение муниципального имущества в порядке реализации преимущественного права на приобретение арендуемого имущества не допускается в соответствии с законодательством.</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2.3.2. Результат предоставления муниципальной услуги направляется (выдается) одним из следующих способов:</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 в виде бумажного документа, который заявитель (представитель) получает непосредственно при личном обращении в </w:t>
      </w:r>
      <w:r w:rsidR="009D1A1A" w:rsidRPr="00453E61">
        <w:rPr>
          <w:rFonts w:ascii="Times New Roman" w:hAnsi="Times New Roman"/>
          <w:sz w:val="28"/>
          <w:szCs w:val="28"/>
        </w:rPr>
        <w:t>Управление земельных и имущественных отношений (далее- Управление)</w:t>
      </w:r>
      <w:r w:rsidRPr="00453E61">
        <w:rPr>
          <w:rFonts w:ascii="Times New Roman" w:hAnsi="Times New Roman"/>
          <w:sz w:val="28"/>
          <w:szCs w:val="28"/>
        </w:rPr>
        <w:t>;</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в виде бумажного документа, который направляется  заявителю (представителю) посредством почтового отправления;</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в виде электронного документа через личный кабинет заявителя (представителя) на РПГУ - в случае подачи запроса на получение муниципальной услуги через РПГУ;</w:t>
      </w:r>
    </w:p>
    <w:p w:rsidR="00CB1FAC" w:rsidRPr="00453E61" w:rsidRDefault="00CB1FAC" w:rsidP="00CB1FAC">
      <w:pPr>
        <w:spacing w:after="0" w:line="240" w:lineRule="auto"/>
        <w:ind w:firstLine="540"/>
        <w:jc w:val="both"/>
        <w:rPr>
          <w:rFonts w:ascii="Times New Roman" w:hAnsi="Times New Roman"/>
          <w:sz w:val="28"/>
          <w:szCs w:val="28"/>
        </w:rPr>
      </w:pPr>
      <w:r w:rsidRPr="00453E61">
        <w:rPr>
          <w:rFonts w:ascii="Times New Roman" w:hAnsi="Times New Roman"/>
          <w:sz w:val="28"/>
          <w:szCs w:val="28"/>
        </w:rPr>
        <w:t xml:space="preserve">- в соответствии с порядком, определенным соглашением, заключенным между ОМСУ и МФЦ: в форме бумажного документа, поступившего из ОМСУ, либо документа, составленного и заверенного МФЦ, подтверждающего содержание электронного документа, поступившего из ОМСУ. </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bookmarkStart w:id="2" w:name="Par127"/>
      <w:bookmarkEnd w:id="2"/>
      <w:r w:rsidRPr="00453E61">
        <w:rPr>
          <w:rFonts w:ascii="Times New Roman" w:hAnsi="Times New Roman" w:cs="Times New Roman"/>
          <w:b w:val="0"/>
          <w:sz w:val="28"/>
          <w:szCs w:val="28"/>
        </w:rPr>
        <w:t>2.4. Срок предоставления муниципальной услуги</w:t>
      </w:r>
    </w:p>
    <w:p w:rsidR="00CB1FAC" w:rsidRPr="00453E61" w:rsidRDefault="00CB1FAC" w:rsidP="00CB1FAC">
      <w:pPr>
        <w:pStyle w:val="ConsPlusNormal"/>
        <w:ind w:firstLine="709"/>
        <w:jc w:val="both"/>
        <w:rPr>
          <w:sz w:val="28"/>
          <w:szCs w:val="28"/>
        </w:rPr>
      </w:pPr>
      <w:r w:rsidRPr="00453E61">
        <w:rPr>
          <w:sz w:val="28"/>
          <w:szCs w:val="28"/>
        </w:rPr>
        <w:t>2.4.1. Срок предоставления муниципальной услуги - 114 дней со дня поступления заявления.</w:t>
      </w:r>
    </w:p>
    <w:p w:rsidR="00CB1FAC" w:rsidRPr="00453E61" w:rsidRDefault="00CB1FAC" w:rsidP="00CB1FAC">
      <w:pPr>
        <w:pStyle w:val="ConsPlusNormal"/>
        <w:ind w:firstLine="709"/>
        <w:jc w:val="both"/>
        <w:rPr>
          <w:sz w:val="28"/>
          <w:szCs w:val="28"/>
        </w:rPr>
      </w:pPr>
      <w:r w:rsidRPr="00453E61">
        <w:rPr>
          <w:sz w:val="28"/>
          <w:szCs w:val="28"/>
        </w:rPr>
        <w:t>2.4.2. В случае представления заявителем документов через МФЦ срок принятия решения о согласовании исчисляется со дня передачи МФЦ таких документов в ОМСУ.</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bookmarkStart w:id="3" w:name="Par131"/>
      <w:bookmarkEnd w:id="3"/>
      <w:r w:rsidRPr="00453E61">
        <w:rPr>
          <w:rFonts w:ascii="Times New Roman" w:hAnsi="Times New Roman" w:cs="Times New Roman"/>
          <w:b w:val="0"/>
          <w:sz w:val="28"/>
          <w:szCs w:val="28"/>
        </w:rPr>
        <w:t>2.5. Размер платы, взимаемой с заявителя при</w:t>
      </w:r>
      <w:r w:rsidR="009D1A1A" w:rsidRPr="00453E61">
        <w:rPr>
          <w:rFonts w:ascii="Times New Roman" w:hAnsi="Times New Roman" w:cs="Times New Roman"/>
          <w:b w:val="0"/>
          <w:sz w:val="28"/>
          <w:szCs w:val="28"/>
        </w:rPr>
        <w:t xml:space="preserve"> </w:t>
      </w:r>
      <w:r w:rsidRPr="00453E61">
        <w:rPr>
          <w:rFonts w:ascii="Times New Roman" w:hAnsi="Times New Roman" w:cs="Times New Roman"/>
          <w:b w:val="0"/>
          <w:sz w:val="28"/>
          <w:szCs w:val="28"/>
        </w:rPr>
        <w:t>предоставлении муниципальной услуги, и способы ее взимания</w:t>
      </w:r>
    </w:p>
    <w:p w:rsidR="00CB1FAC" w:rsidRPr="00453E61" w:rsidRDefault="00CB1FAC" w:rsidP="00CB1FAC">
      <w:pPr>
        <w:pStyle w:val="ConsPlusNormal"/>
        <w:ind w:firstLine="709"/>
        <w:jc w:val="both"/>
        <w:rPr>
          <w:sz w:val="28"/>
          <w:szCs w:val="28"/>
        </w:rPr>
      </w:pPr>
      <w:r w:rsidRPr="00453E61">
        <w:rPr>
          <w:sz w:val="28"/>
          <w:szCs w:val="28"/>
        </w:rPr>
        <w:t>Предоставление муниципальной услуги осуществляется бесплатно.</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 xml:space="preserve">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w:t>
      </w:r>
      <w:r w:rsidRPr="00453E61">
        <w:rPr>
          <w:rFonts w:ascii="Times New Roman" w:hAnsi="Times New Roman" w:cs="Times New Roman"/>
          <w:b w:val="0"/>
          <w:sz w:val="28"/>
          <w:szCs w:val="28"/>
        </w:rPr>
        <w:lastRenderedPageBreak/>
        <w:t>многофункциональный центр).</w:t>
      </w:r>
    </w:p>
    <w:p w:rsidR="00CB1FAC" w:rsidRPr="00453E61" w:rsidRDefault="00CB1FAC" w:rsidP="00CB1FAC">
      <w:pPr>
        <w:pStyle w:val="ConsPlusNormal"/>
        <w:ind w:firstLine="709"/>
        <w:jc w:val="both"/>
        <w:rPr>
          <w:sz w:val="28"/>
          <w:szCs w:val="28"/>
        </w:rPr>
      </w:pPr>
      <w:r w:rsidRPr="00453E61">
        <w:rPr>
          <w:sz w:val="28"/>
          <w:szCs w:val="28"/>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CB1FAC" w:rsidRPr="00453E61" w:rsidRDefault="00CB1FAC" w:rsidP="009D1A1A">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2.7. Срок регистрации запроса заявителя</w:t>
      </w:r>
      <w:r w:rsidR="009D1A1A" w:rsidRPr="00453E61">
        <w:rPr>
          <w:rFonts w:ascii="Times New Roman" w:hAnsi="Times New Roman" w:cs="Times New Roman"/>
          <w:b w:val="0"/>
          <w:sz w:val="28"/>
          <w:szCs w:val="28"/>
        </w:rPr>
        <w:t xml:space="preserve"> </w:t>
      </w:r>
      <w:r w:rsidRPr="00453E61">
        <w:rPr>
          <w:rFonts w:ascii="Times New Roman" w:hAnsi="Times New Roman" w:cs="Times New Roman"/>
          <w:b w:val="0"/>
          <w:sz w:val="28"/>
          <w:szCs w:val="28"/>
        </w:rPr>
        <w:t>о предоставлении муниципальной услуги</w:t>
      </w:r>
    </w:p>
    <w:p w:rsidR="00CB1FAC" w:rsidRPr="00453E61" w:rsidRDefault="00CB1FAC" w:rsidP="00CB1FAC">
      <w:pPr>
        <w:pStyle w:val="ConsPlusNormal"/>
        <w:ind w:firstLine="709"/>
        <w:jc w:val="both"/>
        <w:rPr>
          <w:sz w:val="28"/>
          <w:szCs w:val="28"/>
        </w:rPr>
      </w:pPr>
      <w:r w:rsidRPr="00453E61">
        <w:rPr>
          <w:sz w:val="28"/>
          <w:szCs w:val="28"/>
        </w:rPr>
        <w:t>Регистрация запроса заявителя о предоставлении муниципальной услуги осуществляется в день поступления запроса в ОМСУ или МФЦ.</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bCs/>
          <w:sz w:val="28"/>
          <w:szCs w:val="28"/>
        </w:rPr>
        <w:t>2.8. Требования к помещениям, в которых предоставляется</w:t>
      </w:r>
      <w:r w:rsidR="009D1A1A" w:rsidRPr="00453E61">
        <w:rPr>
          <w:rFonts w:ascii="Times New Roman" w:hAnsi="Times New Roman"/>
          <w:bCs/>
          <w:sz w:val="28"/>
          <w:szCs w:val="28"/>
        </w:rPr>
        <w:t xml:space="preserve"> </w:t>
      </w:r>
      <w:r w:rsidRPr="00453E61">
        <w:rPr>
          <w:rFonts w:ascii="Times New Roman" w:hAnsi="Times New Roman"/>
          <w:bCs/>
          <w:sz w:val="28"/>
          <w:szCs w:val="28"/>
        </w:rPr>
        <w:t>муниципальная услуга</w:t>
      </w:r>
      <w:r w:rsidRPr="00453E61">
        <w:rPr>
          <w:rFonts w:ascii="Times New Roman" w:hAnsi="Times New Roman"/>
          <w:sz w:val="28"/>
          <w:szCs w:val="28"/>
        </w:rPr>
        <w:t xml:space="preserve"> </w:t>
      </w:r>
    </w:p>
    <w:p w:rsidR="00CB1FAC" w:rsidRPr="00453E61" w:rsidRDefault="00CB1FAC" w:rsidP="00453E61">
      <w:pPr>
        <w:spacing w:after="0" w:line="240" w:lineRule="auto"/>
        <w:jc w:val="both"/>
        <w:rPr>
          <w:rFonts w:ascii="Times New Roman" w:hAnsi="Times New Roman"/>
          <w:sz w:val="28"/>
          <w:szCs w:val="28"/>
        </w:rPr>
      </w:pPr>
      <w:r w:rsidRPr="00453E61">
        <w:rPr>
          <w:rFonts w:ascii="Times New Roman" w:hAnsi="Times New Roman"/>
          <w:sz w:val="28"/>
          <w:szCs w:val="28"/>
        </w:rPr>
        <w:t>  2.8.1.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CB1FAC" w:rsidRPr="00453E61" w:rsidRDefault="00CB1FAC" w:rsidP="00CB1FAC">
      <w:pPr>
        <w:pStyle w:val="ConsPlusNormal"/>
        <w:ind w:firstLine="709"/>
        <w:jc w:val="both"/>
        <w:rPr>
          <w:sz w:val="28"/>
          <w:szCs w:val="28"/>
        </w:rPr>
      </w:pPr>
      <w:r w:rsidRPr="00453E61">
        <w:rPr>
          <w:sz w:val="28"/>
          <w:szCs w:val="28"/>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CB1FAC" w:rsidRPr="00453E61" w:rsidRDefault="00CB1FAC" w:rsidP="00CB1FAC">
      <w:pPr>
        <w:pStyle w:val="ConsPlusNormal"/>
        <w:ind w:firstLine="709"/>
        <w:jc w:val="both"/>
        <w:rPr>
          <w:sz w:val="28"/>
          <w:szCs w:val="28"/>
        </w:rPr>
      </w:pPr>
      <w:r w:rsidRPr="00453E61">
        <w:rPr>
          <w:sz w:val="28"/>
          <w:szCs w:val="28"/>
        </w:rPr>
        <w:t>В здании, где организуется прием заявителей, предусматриваются места общественного пользования (туалеты).</w:t>
      </w:r>
    </w:p>
    <w:p w:rsidR="00CB1FAC" w:rsidRPr="00453E61" w:rsidRDefault="00CB1FAC" w:rsidP="00CB1FAC">
      <w:pPr>
        <w:pStyle w:val="ConsPlusNormal"/>
        <w:ind w:firstLine="709"/>
        <w:jc w:val="both"/>
        <w:rPr>
          <w:sz w:val="28"/>
          <w:szCs w:val="28"/>
        </w:rPr>
      </w:pPr>
      <w:r w:rsidRPr="00453E61">
        <w:rPr>
          <w:sz w:val="28"/>
          <w:szCs w:val="28"/>
        </w:rPr>
        <w:t>2.8.2. Места ожидания и места для приема запросов заявителей о предоставлении муниципальной услуги должны быть оборудованы стульями (скамьями), а также столами (стойками) с канцелярскими принадлежностями для осуществления необходимых записей.</w:t>
      </w:r>
    </w:p>
    <w:p w:rsidR="00CB1FAC" w:rsidRPr="00453E61" w:rsidRDefault="00CB1FAC" w:rsidP="00CB1FAC">
      <w:pPr>
        <w:pStyle w:val="ConsPlusNormal"/>
        <w:ind w:firstLine="709"/>
        <w:jc w:val="both"/>
        <w:rPr>
          <w:sz w:val="28"/>
          <w:szCs w:val="28"/>
        </w:rPr>
      </w:pPr>
      <w:r w:rsidRPr="00453E61">
        <w:rPr>
          <w:sz w:val="28"/>
          <w:szCs w:val="28"/>
        </w:rPr>
        <w:t>2.8.3. Места для информирования заявителей оборудуются информационными стендами, на которых размещается визуальная и текстовая информация, в том числе образцы заполнения запроса и перечень документов, необходимых для предоставления муниципальной услуги, а также информация о том, что муниципальная услуга предоставляется бесплатно.</w:t>
      </w:r>
    </w:p>
    <w:p w:rsidR="00CB1FAC" w:rsidRPr="00453E61" w:rsidRDefault="00CB1FAC" w:rsidP="00CB1FAC">
      <w:pPr>
        <w:pStyle w:val="ConsPlusNormal"/>
        <w:ind w:firstLine="709"/>
        <w:jc w:val="both"/>
        <w:rPr>
          <w:sz w:val="28"/>
          <w:szCs w:val="28"/>
        </w:rPr>
      </w:pPr>
      <w:r w:rsidRPr="00453E61">
        <w:rPr>
          <w:sz w:val="28"/>
          <w:szCs w:val="28"/>
        </w:rPr>
        <w:t>2.8.4.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CB1FAC" w:rsidRPr="00453E61" w:rsidRDefault="00CB1FAC" w:rsidP="00CB1FAC">
      <w:pPr>
        <w:pStyle w:val="ConsPlusNormal"/>
        <w:ind w:firstLine="709"/>
        <w:jc w:val="both"/>
        <w:rPr>
          <w:sz w:val="28"/>
          <w:szCs w:val="28"/>
        </w:rPr>
      </w:pPr>
      <w:r w:rsidRPr="00453E61">
        <w:rPr>
          <w:sz w:val="28"/>
          <w:szCs w:val="28"/>
        </w:rPr>
        <w:t>2.8.5. В целях обеспечения доступности муниципальной услуги для инвалидов должны быть обеспечены:</w:t>
      </w:r>
    </w:p>
    <w:p w:rsidR="00CB1FAC" w:rsidRPr="00453E61" w:rsidRDefault="00CB1FAC" w:rsidP="00CB1FAC">
      <w:pPr>
        <w:pStyle w:val="ConsPlusNormal"/>
        <w:ind w:firstLine="709"/>
        <w:jc w:val="both"/>
        <w:rPr>
          <w:sz w:val="28"/>
          <w:szCs w:val="28"/>
        </w:rPr>
      </w:pPr>
      <w:r w:rsidRPr="00453E61">
        <w:rPr>
          <w:sz w:val="28"/>
          <w:szCs w:val="28"/>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CB1FAC" w:rsidRPr="00453E61" w:rsidRDefault="00CB1FAC" w:rsidP="00CB1FAC">
      <w:pPr>
        <w:pStyle w:val="ConsPlusNormal"/>
        <w:ind w:firstLine="709"/>
        <w:jc w:val="both"/>
        <w:rPr>
          <w:sz w:val="28"/>
          <w:szCs w:val="28"/>
        </w:rPr>
      </w:pPr>
      <w:r w:rsidRPr="00453E61">
        <w:rPr>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CB1FAC" w:rsidRPr="00453E61" w:rsidRDefault="00CB1FAC" w:rsidP="00CB1FAC">
      <w:pPr>
        <w:pStyle w:val="ConsPlusNormal"/>
        <w:ind w:firstLine="709"/>
        <w:jc w:val="both"/>
        <w:rPr>
          <w:sz w:val="28"/>
          <w:szCs w:val="28"/>
        </w:rPr>
      </w:pPr>
      <w:r w:rsidRPr="00453E61">
        <w:rPr>
          <w:sz w:val="28"/>
          <w:szCs w:val="28"/>
        </w:rPr>
        <w:t xml:space="preserve">- сопровождение инвалидов, имеющих стойкие расстройства функции </w:t>
      </w:r>
      <w:r w:rsidRPr="00453E61">
        <w:rPr>
          <w:sz w:val="28"/>
          <w:szCs w:val="28"/>
        </w:rPr>
        <w:lastRenderedPageBreak/>
        <w:t>зрения и самостоятельного передвижения;</w:t>
      </w:r>
    </w:p>
    <w:p w:rsidR="00CB1FAC" w:rsidRPr="00453E61" w:rsidRDefault="00CB1FAC" w:rsidP="00CB1FAC">
      <w:pPr>
        <w:pStyle w:val="ConsPlusNormal"/>
        <w:ind w:firstLine="709"/>
        <w:jc w:val="both"/>
        <w:rPr>
          <w:sz w:val="28"/>
          <w:szCs w:val="28"/>
        </w:rPr>
      </w:pPr>
      <w:r w:rsidRPr="00453E61">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CB1FAC" w:rsidRPr="00453E61" w:rsidRDefault="00CB1FAC" w:rsidP="00CB1FAC">
      <w:pPr>
        <w:pStyle w:val="ConsPlusNormal"/>
        <w:ind w:firstLine="709"/>
        <w:jc w:val="both"/>
        <w:rPr>
          <w:sz w:val="28"/>
          <w:szCs w:val="28"/>
        </w:rPr>
      </w:pPr>
      <w:r w:rsidRPr="00453E61">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1FAC" w:rsidRPr="00453E61" w:rsidRDefault="00CB1FAC" w:rsidP="00CB1FAC">
      <w:pPr>
        <w:pStyle w:val="ConsPlusNormal"/>
        <w:ind w:firstLine="709"/>
        <w:jc w:val="both"/>
        <w:rPr>
          <w:sz w:val="28"/>
          <w:szCs w:val="28"/>
        </w:rPr>
      </w:pPr>
      <w:r w:rsidRPr="00453E61">
        <w:rPr>
          <w:sz w:val="28"/>
          <w:szCs w:val="28"/>
        </w:rPr>
        <w:t>- допуск сурдопереводчика и тифлосурдопереводчика;</w:t>
      </w:r>
    </w:p>
    <w:p w:rsidR="00CB1FAC" w:rsidRPr="00453E61" w:rsidRDefault="00CB1FAC" w:rsidP="00CB1FAC">
      <w:pPr>
        <w:pStyle w:val="ConsPlusNormal"/>
        <w:ind w:firstLine="709"/>
        <w:jc w:val="both"/>
        <w:rPr>
          <w:sz w:val="28"/>
          <w:szCs w:val="28"/>
        </w:rPr>
      </w:pPr>
      <w:r w:rsidRPr="00453E61">
        <w:rPr>
          <w:sz w:val="28"/>
          <w:szCs w:val="28"/>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B1FAC" w:rsidRPr="00453E61" w:rsidRDefault="00CB1FAC" w:rsidP="00CB1FAC">
      <w:pPr>
        <w:pStyle w:val="ConsPlusNormal"/>
        <w:ind w:firstLine="709"/>
        <w:jc w:val="both"/>
        <w:rPr>
          <w:sz w:val="28"/>
          <w:szCs w:val="28"/>
        </w:rPr>
      </w:pPr>
      <w:r w:rsidRPr="00453E61">
        <w:rPr>
          <w:sz w:val="28"/>
          <w:szCs w:val="28"/>
        </w:rPr>
        <w:t>- оказание инвалидам помощи в преодолении барьеров, мешающих получению ими услуг наравне с другими лицами.</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  </w:t>
      </w:r>
      <w:r w:rsidRPr="00453E61">
        <w:rPr>
          <w:rFonts w:ascii="Times New Roman" w:hAnsi="Times New Roman"/>
          <w:bCs/>
          <w:sz w:val="28"/>
          <w:szCs w:val="28"/>
        </w:rPr>
        <w:t>2.9. Показатели доступности и качества муниципальной</w:t>
      </w:r>
      <w:r w:rsidRPr="00453E61">
        <w:rPr>
          <w:rFonts w:ascii="Times New Roman" w:hAnsi="Times New Roman"/>
          <w:sz w:val="28"/>
          <w:szCs w:val="28"/>
        </w:rPr>
        <w:t xml:space="preserve"> </w:t>
      </w:r>
      <w:r w:rsidRPr="00453E61">
        <w:rPr>
          <w:rFonts w:ascii="Times New Roman" w:hAnsi="Times New Roman"/>
          <w:bCs/>
          <w:sz w:val="28"/>
          <w:szCs w:val="28"/>
        </w:rPr>
        <w:t>услуги</w:t>
      </w:r>
      <w:r w:rsidRPr="00453E61">
        <w:rPr>
          <w:rFonts w:ascii="Times New Roman" w:hAnsi="Times New Roman"/>
          <w:sz w:val="28"/>
          <w:szCs w:val="28"/>
        </w:rPr>
        <w:t xml:space="preserve"> </w:t>
      </w:r>
    </w:p>
    <w:p w:rsidR="00CB1FAC" w:rsidRPr="00453E61" w:rsidRDefault="00CB1FAC" w:rsidP="00453E61">
      <w:pPr>
        <w:spacing w:after="0" w:line="240" w:lineRule="auto"/>
        <w:jc w:val="both"/>
        <w:rPr>
          <w:rFonts w:ascii="Times New Roman" w:hAnsi="Times New Roman"/>
          <w:sz w:val="28"/>
          <w:szCs w:val="28"/>
        </w:rPr>
      </w:pPr>
      <w:r w:rsidRPr="00453E61">
        <w:rPr>
          <w:rFonts w:ascii="Times New Roman" w:hAnsi="Times New Roman"/>
          <w:sz w:val="28"/>
          <w:szCs w:val="28"/>
        </w:rPr>
        <w:t>  2.9.1. Показатели доступности и качества муниципальных услуг:</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1) доступность информации о порядке предоставления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3) возможность получения муниципальной услуги в МФЦ, в том числе посредством запроса о предоставлении нескольких услуг (далее - комплексный запрос);</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4) количество взаимодействий заявителя с должностными лицами при предоставлении муниципальной услуги - не более 2;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5) продолжительность взаимодействия заявителя с должностными лицами при подаче запроса - не более 40 минут, при получении результата - не более 15 минут;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6) соблюдение сроков предоставления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7) достоверность предоставляемой заявителям информации о порядке предоставления муниципальной услуги, о ходе предоставления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8) отсутствие обоснованных жалоб со стороны заявителей на решения и (или) действия (бездействие) департамента имущественных отношений, муниципальных служащих департамента имущественных отношений при предоставлении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9) возможность получения муниципальной услуги в любом территориальном подразделении МФЦ по выбору заявителя (экстерриториальный принцип);</w:t>
      </w:r>
    </w:p>
    <w:p w:rsidR="00CB1FAC" w:rsidRPr="00453E61" w:rsidRDefault="00CB1FAC" w:rsidP="00CB1FAC">
      <w:pPr>
        <w:pStyle w:val="a3"/>
        <w:spacing w:before="0" w:beforeAutospacing="0" w:after="0" w:afterAutospacing="0" w:line="288" w:lineRule="atLeast"/>
        <w:ind w:firstLine="709"/>
        <w:jc w:val="both"/>
        <w:rPr>
          <w:sz w:val="28"/>
          <w:szCs w:val="28"/>
        </w:rPr>
      </w:pPr>
      <w:r w:rsidRPr="00453E61">
        <w:rPr>
          <w:sz w:val="28"/>
          <w:szCs w:val="28"/>
        </w:rPr>
        <w:t>10) возможность оценить качество услуги, оставить обратную связь об услуге сразу после получения услуги во всех точках ее предоставления.</w:t>
      </w:r>
    </w:p>
    <w:p w:rsidR="00CB1FAC" w:rsidRPr="00453E61" w:rsidRDefault="00CB1FAC" w:rsidP="00CB1FAC">
      <w:pPr>
        <w:pStyle w:val="a3"/>
        <w:spacing w:before="0" w:beforeAutospacing="0" w:after="0" w:afterAutospacing="0" w:line="288" w:lineRule="atLeast"/>
        <w:ind w:firstLine="709"/>
        <w:jc w:val="both"/>
        <w:rPr>
          <w:sz w:val="28"/>
          <w:szCs w:val="28"/>
        </w:rPr>
      </w:pPr>
      <w:r w:rsidRPr="00453E61">
        <w:rPr>
          <w:sz w:val="28"/>
          <w:szCs w:val="28"/>
        </w:rPr>
        <w:lastRenderedPageBreak/>
        <w:t xml:space="preserve">В случае, если по результатам полученной от заявителей обратной связи об услуге, ОМСУ выявлено несоблюдение указанных в настоящем пункте показателей доступности и качества муниципальной услуги, услуга подлежит проверке на соответствие потребностям заявителей и при необходимости направляется на реинжиниринг.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 2.9.2. Действия, которые заявитель вправе совершить в электронной форме при получении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1) получение информации о порядке и сроках предоставления услуги с использованием РПГУ;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2) запись на прием в орган для подачи запроса о предоставлении муниципальной услуги посредством РПГУ;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3) формирование запроса заявителем на РПГУ;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4) получение результата предоставления муниципальной услуги в форме электронного документа;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5) оценка доступности и качества муниципальной услуги; </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6) направление в электронной форме жалобы на решения и действия (бездействие) департамента имущественных отношений, предоставляющего муниципальную услугу, должностного лица департамента имущественных отношений в ходе предоставления услуги.</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2.9.3.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2.10. Иные требования к предоставлению муниципальной услуги, в том</w:t>
      </w:r>
      <w:r w:rsidR="004F0D52" w:rsidRPr="00453E61">
        <w:rPr>
          <w:rFonts w:ascii="Times New Roman" w:hAnsi="Times New Roman"/>
          <w:sz w:val="28"/>
          <w:szCs w:val="28"/>
        </w:rPr>
        <w:t xml:space="preserve"> </w:t>
      </w:r>
      <w:r w:rsidRPr="00453E61">
        <w:rPr>
          <w:rFonts w:ascii="Times New Roman" w:hAnsi="Times New Roman"/>
          <w:sz w:val="28"/>
          <w:szCs w:val="28"/>
        </w:rPr>
        <w:t>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B1FAC" w:rsidRPr="00453E61" w:rsidRDefault="00CB1FAC" w:rsidP="00CB1FAC">
      <w:pPr>
        <w:spacing w:after="0" w:line="288" w:lineRule="atLeast"/>
        <w:ind w:firstLine="540"/>
        <w:jc w:val="both"/>
        <w:rPr>
          <w:rFonts w:ascii="Times New Roman" w:hAnsi="Times New Roman"/>
          <w:sz w:val="28"/>
          <w:szCs w:val="28"/>
        </w:rPr>
      </w:pPr>
      <w:r w:rsidRPr="00453E61">
        <w:rPr>
          <w:rFonts w:ascii="Times New Roman" w:hAnsi="Times New Roman"/>
          <w:sz w:val="28"/>
          <w:szCs w:val="28"/>
        </w:rPr>
        <w:t xml:space="preserve">2.10.1. Услуги, которые являются необходимыми и обязательными для предоставления Услуги, законодательством Российской Федерации не предусмотрены. </w:t>
      </w:r>
    </w:p>
    <w:p w:rsidR="00CB1FAC" w:rsidRPr="00453E61" w:rsidRDefault="00CB1FAC" w:rsidP="00CB1FAC">
      <w:pPr>
        <w:spacing w:after="0" w:line="288" w:lineRule="atLeast"/>
        <w:ind w:firstLine="540"/>
        <w:jc w:val="both"/>
        <w:rPr>
          <w:rFonts w:ascii="Times New Roman" w:hAnsi="Times New Roman"/>
          <w:sz w:val="28"/>
          <w:szCs w:val="28"/>
        </w:rPr>
      </w:pPr>
      <w:r w:rsidRPr="00453E61">
        <w:rPr>
          <w:rFonts w:ascii="Times New Roman" w:hAnsi="Times New Roman"/>
          <w:sz w:val="28"/>
          <w:szCs w:val="28"/>
        </w:rPr>
        <w:lastRenderedPageBreak/>
        <w:t xml:space="preserve">2.10.2. Информационные системы, используемые для предоставления Услуги: РПГУ, СМЭВ. </w:t>
      </w:r>
    </w:p>
    <w:p w:rsidR="00CB1FAC" w:rsidRPr="00453E61" w:rsidRDefault="00CB1FAC" w:rsidP="00CB1FAC">
      <w:pPr>
        <w:spacing w:after="0" w:line="240" w:lineRule="auto"/>
        <w:ind w:firstLine="540"/>
        <w:jc w:val="both"/>
        <w:rPr>
          <w:rFonts w:ascii="Times New Roman" w:hAnsi="Times New Roman"/>
          <w:sz w:val="28"/>
          <w:szCs w:val="28"/>
        </w:rPr>
      </w:pPr>
      <w:r w:rsidRPr="00453E61">
        <w:rPr>
          <w:rFonts w:ascii="Times New Roman" w:hAnsi="Times New Roman"/>
          <w:sz w:val="28"/>
          <w:szCs w:val="28"/>
        </w:rPr>
        <w:t>2.10.3. Предоставление муниципальной услуги в МФЦ осуществляется в том числе посредством комплексного запроса в соответствии с соглашением о взаимодействии, заключенным между ОМСУ и МФЦ, при наличии указанного соглашения.</w:t>
      </w:r>
    </w:p>
    <w:p w:rsidR="00CB1FAC" w:rsidRPr="00453E61" w:rsidRDefault="00CB1FAC" w:rsidP="00CB1FAC">
      <w:pPr>
        <w:spacing w:after="0" w:line="240" w:lineRule="auto"/>
        <w:ind w:firstLine="540"/>
        <w:jc w:val="both"/>
        <w:rPr>
          <w:rFonts w:ascii="Times New Roman" w:hAnsi="Times New Roman"/>
          <w:sz w:val="28"/>
          <w:szCs w:val="28"/>
        </w:rPr>
      </w:pPr>
      <w:r w:rsidRPr="00453E61">
        <w:rPr>
          <w:rFonts w:ascii="Times New Roman" w:hAnsi="Times New Roman"/>
          <w:sz w:val="28"/>
          <w:szCs w:val="28"/>
        </w:rPr>
        <w:t xml:space="preserve">2.10.4. Предоставление муниципальной услуги по экстерриториальному принципу (в любом территориальном подразделении МФЦ на территории </w:t>
      </w:r>
      <w:r w:rsidR="004F0D52" w:rsidRPr="00453E61">
        <w:rPr>
          <w:rFonts w:ascii="Times New Roman" w:hAnsi="Times New Roman"/>
          <w:sz w:val="28"/>
          <w:szCs w:val="28"/>
        </w:rPr>
        <w:t>Челябинской</w:t>
      </w:r>
      <w:r w:rsidRPr="00453E61">
        <w:rPr>
          <w:rFonts w:ascii="Times New Roman" w:hAnsi="Times New Roman"/>
          <w:sz w:val="28"/>
          <w:szCs w:val="28"/>
        </w:rPr>
        <w:t xml:space="preserve"> области по выбору заявителя) осуществляется в случае, если соглашением о взаимодействии, заключенным между ОМСУ и МФЦ, предусмотрена возможность направления документов в электронном формате.</w:t>
      </w:r>
    </w:p>
    <w:p w:rsidR="00CB1FAC" w:rsidRPr="00453E61" w:rsidRDefault="00CB1FAC" w:rsidP="00CB1FAC">
      <w:pPr>
        <w:spacing w:after="0"/>
        <w:ind w:firstLine="540"/>
        <w:jc w:val="both"/>
        <w:rPr>
          <w:rFonts w:ascii="Times New Roman" w:hAnsi="Times New Roman"/>
          <w:sz w:val="28"/>
          <w:szCs w:val="28"/>
        </w:rPr>
      </w:pPr>
      <w:r w:rsidRPr="00453E61">
        <w:rPr>
          <w:rFonts w:ascii="Times New Roman" w:hAnsi="Times New Roman"/>
          <w:sz w:val="28"/>
          <w:szCs w:val="28"/>
        </w:rPr>
        <w:t>2.10.5. Возможность (невозможность) предоставления муниципальной услуги в МФЦ, в том числе возможность (невозможность)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CB1FAC" w:rsidRPr="00453E61" w:rsidRDefault="00CB1FAC" w:rsidP="00CB1FAC">
      <w:pPr>
        <w:spacing w:after="0"/>
        <w:ind w:firstLine="709"/>
        <w:jc w:val="both"/>
        <w:rPr>
          <w:rFonts w:ascii="Times New Roman" w:hAnsi="Times New Roman"/>
          <w:sz w:val="28"/>
          <w:szCs w:val="28"/>
        </w:rPr>
      </w:pPr>
      <w:r w:rsidRPr="00453E61">
        <w:rPr>
          <w:rFonts w:ascii="Times New Roman" w:hAnsi="Times New Roman"/>
          <w:sz w:val="28"/>
          <w:szCs w:val="28"/>
        </w:rPr>
        <w:t>Возможность (невозможность) выдачи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B1FAC" w:rsidRPr="00453E61" w:rsidRDefault="00CB1FAC" w:rsidP="00CB1FAC">
      <w:pPr>
        <w:pStyle w:val="ConsPlusNormal"/>
        <w:ind w:firstLine="709"/>
        <w:jc w:val="both"/>
        <w:rPr>
          <w:sz w:val="28"/>
          <w:szCs w:val="28"/>
        </w:rPr>
      </w:pPr>
      <w:r w:rsidRPr="00453E61">
        <w:rPr>
          <w:sz w:val="28"/>
          <w:szCs w:val="28"/>
        </w:rPr>
        <w:t xml:space="preserve">Осуществляется в соответствии с требованиями </w:t>
      </w:r>
      <w:hyperlink r:id="rId7" w:history="1">
        <w:r w:rsidRPr="00453E61">
          <w:rPr>
            <w:sz w:val="28"/>
            <w:szCs w:val="28"/>
          </w:rPr>
          <w:t>постановления</w:t>
        </w:r>
      </w:hyperlink>
      <w:r w:rsidRPr="00453E61">
        <w:rPr>
          <w:sz w:val="28"/>
          <w:szCs w:val="28"/>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2.10.6. Предоставление муниципальной услуги осуществляется в электронной форме через личный кабинет заявителя (представителя) через Портал государственных и муниципальных услуг (функций) </w:t>
      </w:r>
      <w:r w:rsidR="004F0D52" w:rsidRPr="00453E61">
        <w:rPr>
          <w:rFonts w:ascii="Times New Roman" w:hAnsi="Times New Roman"/>
          <w:sz w:val="28"/>
          <w:szCs w:val="28"/>
        </w:rPr>
        <w:t>Челябинской</w:t>
      </w:r>
      <w:r w:rsidRPr="00453E61">
        <w:rPr>
          <w:rFonts w:ascii="Times New Roman" w:hAnsi="Times New Roman"/>
          <w:sz w:val="28"/>
          <w:szCs w:val="28"/>
        </w:rPr>
        <w:t xml:space="preserve"> области либо путем заполнения формы запроса, размещенной на официальном сайте ОМСУ, посредством отправки через РПГУ, с использованием электронной подписи, в том числе усиленной квалифицированной электронной подписи.</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Идентификация заявителей на Портале государственных и муниципальных услуг (функций) </w:t>
      </w:r>
      <w:r w:rsidR="00453E61" w:rsidRPr="00453E61">
        <w:rPr>
          <w:rFonts w:ascii="Times New Roman" w:hAnsi="Times New Roman"/>
          <w:sz w:val="28"/>
          <w:szCs w:val="28"/>
        </w:rPr>
        <w:t>Челябинской</w:t>
      </w:r>
      <w:r w:rsidRPr="00453E61">
        <w:rPr>
          <w:rFonts w:ascii="Times New Roman" w:hAnsi="Times New Roman"/>
          <w:sz w:val="28"/>
          <w:szCs w:val="28"/>
        </w:rPr>
        <w:t xml:space="preserve"> области осуществляется посредством подтверждения учетной записи пользователя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lastRenderedPageBreak/>
        <w:t xml:space="preserve">2.10.7. Требования к электронным документам и электронным образам документов, предоставляемым через личный кабинет портала государственных и муниципальных услуг (функций) </w:t>
      </w:r>
      <w:r w:rsidR="004F0D52" w:rsidRPr="00453E61">
        <w:rPr>
          <w:rFonts w:ascii="Times New Roman" w:hAnsi="Times New Roman"/>
          <w:sz w:val="28"/>
          <w:szCs w:val="28"/>
        </w:rPr>
        <w:t>Челябинской</w:t>
      </w:r>
      <w:r w:rsidRPr="00453E61">
        <w:rPr>
          <w:rFonts w:ascii="Times New Roman" w:hAnsi="Times New Roman"/>
          <w:sz w:val="28"/>
          <w:szCs w:val="28"/>
        </w:rPr>
        <w:t xml:space="preserve"> области, в том числе посредством заполнения формы запроса, размещенной на официальном сайте ОМСУ:</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1) размер одного файла, содержащего электронный документ или электронную копию документа, не должен превышать 10 Мб. Максимальный объем всех файлов - 50 Мб;</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2) 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3) 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5)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6)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7)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государственных и муниципальных услуг, а наименование файлов должно позволять идентифицировать документ и количество страниц в документе;</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8) файлы не должны содержать вирусов и вредоносных программ;</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 xml:space="preserve">2.10.8.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w:t>
      </w:r>
      <w:r w:rsidRPr="00453E61">
        <w:rPr>
          <w:rFonts w:ascii="Times New Roman" w:hAnsi="Times New Roman"/>
          <w:sz w:val="28"/>
          <w:szCs w:val="28"/>
        </w:rPr>
        <w:lastRenderedPageBreak/>
        <w:t>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2.11. Исчерпывающий перечень документов, необходимых для предоставления муниципальной услуги</w:t>
      </w:r>
    </w:p>
    <w:p w:rsidR="00CB1FAC" w:rsidRPr="00453E61" w:rsidRDefault="00CB1FAC" w:rsidP="00CB1FAC">
      <w:pPr>
        <w:pStyle w:val="a3"/>
        <w:spacing w:before="0" w:beforeAutospacing="0" w:after="0" w:afterAutospacing="0" w:line="288" w:lineRule="atLeast"/>
        <w:ind w:firstLine="540"/>
        <w:jc w:val="both"/>
        <w:rPr>
          <w:sz w:val="28"/>
          <w:szCs w:val="28"/>
        </w:rPr>
      </w:pPr>
      <w:bookmarkStart w:id="4" w:name="Par149"/>
      <w:bookmarkEnd w:id="4"/>
      <w:r w:rsidRPr="00453E61">
        <w:rPr>
          <w:sz w:val="28"/>
          <w:szCs w:val="28"/>
        </w:rPr>
        <w:t>Исчерпывающий перечень документов, необходимых для предоставления муниципальной услуги документов и (или) информации с учетом идентификаторов категорий (признаков) заявителей, а также способы подачи таких документов и (или) информации, приведен в Приложении 3 к настоящему Регламенту.</w:t>
      </w:r>
    </w:p>
    <w:p w:rsidR="00CB1FAC" w:rsidRPr="00453E61" w:rsidRDefault="00CB1FAC" w:rsidP="00CB1FAC">
      <w:pPr>
        <w:pStyle w:val="a3"/>
        <w:spacing w:before="0" w:beforeAutospacing="0" w:after="0" w:afterAutospacing="0" w:line="288" w:lineRule="atLeast"/>
        <w:ind w:firstLine="540"/>
        <w:jc w:val="both"/>
        <w:rPr>
          <w:sz w:val="28"/>
          <w:szCs w:val="28"/>
        </w:rPr>
      </w:pPr>
      <w:r w:rsidRPr="00453E61">
        <w:rPr>
          <w:sz w:val="28"/>
          <w:szCs w:val="28"/>
        </w:rPr>
        <w:t xml:space="preserve">Форма Запроса о предоставлении Услуги приведена в Приложении 5 к настоящему Регламенту. </w:t>
      </w:r>
    </w:p>
    <w:p w:rsidR="00CB1FAC" w:rsidRPr="00453E61" w:rsidRDefault="00CB1FAC" w:rsidP="00453E61">
      <w:pPr>
        <w:spacing w:after="0" w:line="240" w:lineRule="auto"/>
        <w:ind w:firstLine="709"/>
        <w:rPr>
          <w:rFonts w:ascii="Times New Roman" w:hAnsi="Times New Roman"/>
          <w:sz w:val="28"/>
          <w:szCs w:val="28"/>
        </w:rPr>
      </w:pPr>
      <w:r w:rsidRPr="00453E61">
        <w:rPr>
          <w:rFonts w:ascii="Times New Roman" w:hAnsi="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B1FAC" w:rsidRPr="00453E61" w:rsidRDefault="00CB1FAC" w:rsidP="00CB1FAC">
      <w:pPr>
        <w:spacing w:after="0" w:line="240" w:lineRule="auto"/>
        <w:ind w:firstLine="709"/>
        <w:jc w:val="both"/>
        <w:rPr>
          <w:rFonts w:ascii="Times New Roman" w:hAnsi="Times New Roman"/>
          <w:sz w:val="28"/>
          <w:szCs w:val="28"/>
        </w:rPr>
      </w:pPr>
      <w:r w:rsidRPr="00453E61">
        <w:rPr>
          <w:rFonts w:ascii="Times New Roman" w:hAnsi="Times New Roman"/>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приведены в Приложении 4 к настоящему Регламенту.</w:t>
      </w:r>
    </w:p>
    <w:p w:rsidR="00CB1FAC" w:rsidRPr="00093290" w:rsidRDefault="00CB1FAC" w:rsidP="00CB1FAC">
      <w:pPr>
        <w:spacing w:after="0" w:line="240" w:lineRule="auto"/>
        <w:ind w:firstLine="709"/>
        <w:jc w:val="both"/>
        <w:rPr>
          <w:rFonts w:ascii="Times New Roman" w:hAnsi="Times New Roman"/>
          <w:sz w:val="28"/>
          <w:szCs w:val="28"/>
        </w:rPr>
      </w:pPr>
    </w:p>
    <w:p w:rsidR="00CB1FAC" w:rsidRPr="00093290" w:rsidRDefault="00CB1FAC" w:rsidP="00093290">
      <w:pPr>
        <w:pStyle w:val="ConsPlusTitle"/>
        <w:ind w:firstLine="709"/>
        <w:jc w:val="both"/>
        <w:outlineLvl w:val="1"/>
        <w:rPr>
          <w:rFonts w:ascii="Times New Roman" w:hAnsi="Times New Roman" w:cs="Times New Roman"/>
          <w:b w:val="0"/>
          <w:sz w:val="28"/>
          <w:szCs w:val="28"/>
        </w:rPr>
      </w:pPr>
      <w:r w:rsidRPr="00093290">
        <w:rPr>
          <w:rFonts w:ascii="Times New Roman" w:hAnsi="Times New Roman" w:cs="Times New Roman"/>
          <w:sz w:val="28"/>
          <w:szCs w:val="28"/>
        </w:rPr>
        <w:t>Раздел 3. СОСТАВ, ПОСЛЕДОВАТЕЛЬНОСТЬ И СРОКИ ВЫПОЛНЕНИЯ</w:t>
      </w:r>
      <w:r w:rsidR="00093290" w:rsidRPr="00093290">
        <w:rPr>
          <w:rFonts w:ascii="Times New Roman" w:hAnsi="Times New Roman" w:cs="Times New Roman"/>
          <w:sz w:val="28"/>
          <w:szCs w:val="28"/>
        </w:rPr>
        <w:t xml:space="preserve"> </w:t>
      </w:r>
      <w:r w:rsidRPr="00093290">
        <w:rPr>
          <w:rFonts w:ascii="Times New Roman" w:hAnsi="Times New Roman" w:cs="Times New Roman"/>
          <w:sz w:val="28"/>
          <w:szCs w:val="28"/>
        </w:rPr>
        <w:t>АДМИНИСТРАТИВНЫХ ПРОЦЕДУР</w:t>
      </w:r>
      <w:r w:rsidRPr="00093290">
        <w:rPr>
          <w:rFonts w:ascii="Times New Roman" w:hAnsi="Times New Roman" w:cs="Times New Roman"/>
          <w:b w:val="0"/>
          <w:sz w:val="28"/>
          <w:szCs w:val="28"/>
        </w:rPr>
        <w:t xml:space="preserve"> </w:t>
      </w:r>
    </w:p>
    <w:p w:rsidR="00CB1FAC" w:rsidRPr="00093290" w:rsidRDefault="00CB1FAC" w:rsidP="00CB1FAC">
      <w:pPr>
        <w:pStyle w:val="ConsPlusTitle"/>
        <w:ind w:firstLine="709"/>
        <w:jc w:val="both"/>
        <w:rPr>
          <w:rFonts w:ascii="Times New Roman" w:hAnsi="Times New Roman" w:cs="Times New Roman"/>
          <w:b w:val="0"/>
          <w:sz w:val="28"/>
          <w:szCs w:val="28"/>
        </w:rPr>
      </w:pPr>
    </w:p>
    <w:p w:rsidR="00CB1FAC" w:rsidRPr="00093290" w:rsidRDefault="00CB1FAC" w:rsidP="00CB1FAC">
      <w:pPr>
        <w:pStyle w:val="ConsPlusTitle"/>
        <w:ind w:firstLine="709"/>
        <w:jc w:val="both"/>
        <w:outlineLvl w:val="2"/>
        <w:rPr>
          <w:rFonts w:ascii="Times New Roman" w:hAnsi="Times New Roman" w:cs="Times New Roman"/>
          <w:b w:val="0"/>
          <w:sz w:val="28"/>
          <w:szCs w:val="28"/>
        </w:rPr>
      </w:pPr>
      <w:r w:rsidRPr="00093290">
        <w:rPr>
          <w:rFonts w:ascii="Times New Roman" w:hAnsi="Times New Roman" w:cs="Times New Roman"/>
          <w:b w:val="0"/>
          <w:sz w:val="28"/>
          <w:szCs w:val="28"/>
        </w:rPr>
        <w:t>3.1. Перечень административных процедур</w:t>
      </w:r>
    </w:p>
    <w:p w:rsidR="00CB1FAC" w:rsidRPr="00093290" w:rsidRDefault="00CB1FAC" w:rsidP="00CB1FAC">
      <w:pPr>
        <w:pStyle w:val="ConsPlusNormal"/>
        <w:ind w:firstLine="709"/>
        <w:jc w:val="both"/>
        <w:rPr>
          <w:sz w:val="28"/>
          <w:szCs w:val="28"/>
        </w:rPr>
      </w:pPr>
      <w:r w:rsidRPr="00093290">
        <w:rPr>
          <w:sz w:val="28"/>
          <w:szCs w:val="28"/>
        </w:rPr>
        <w:t>Предоставление муниципальной услуги включает в себя следующие административные процедуры:</w:t>
      </w:r>
    </w:p>
    <w:p w:rsidR="00CB1FAC" w:rsidRPr="00093290" w:rsidRDefault="00CB1FAC" w:rsidP="00CB1FAC">
      <w:pPr>
        <w:pStyle w:val="ConsPlusNormal"/>
        <w:ind w:firstLine="709"/>
        <w:jc w:val="both"/>
        <w:rPr>
          <w:sz w:val="28"/>
          <w:szCs w:val="28"/>
        </w:rPr>
      </w:pPr>
      <w:r w:rsidRPr="00093290">
        <w:rPr>
          <w:sz w:val="28"/>
          <w:szCs w:val="28"/>
        </w:rPr>
        <w:t>- профилирование заявителя;</w:t>
      </w:r>
    </w:p>
    <w:p w:rsidR="00CB1FAC" w:rsidRPr="00093290" w:rsidRDefault="00CB1FAC" w:rsidP="00CB1FAC">
      <w:pPr>
        <w:pStyle w:val="ConsPlusNormal"/>
        <w:ind w:firstLine="709"/>
        <w:jc w:val="both"/>
        <w:rPr>
          <w:sz w:val="28"/>
          <w:szCs w:val="28"/>
        </w:rPr>
      </w:pPr>
      <w:r w:rsidRPr="00093290">
        <w:rPr>
          <w:sz w:val="28"/>
          <w:szCs w:val="28"/>
        </w:rPr>
        <w:t>- процедуры приема запроса и документов и (или) информации, необходимых для предоставления муниципальной услуги;</w:t>
      </w:r>
    </w:p>
    <w:p w:rsidR="00CB1FAC" w:rsidRPr="00093290" w:rsidRDefault="00CB1FAC" w:rsidP="00CB1FAC">
      <w:pPr>
        <w:pStyle w:val="ConsPlusNormal"/>
        <w:ind w:firstLine="709"/>
        <w:jc w:val="both"/>
        <w:rPr>
          <w:sz w:val="28"/>
          <w:szCs w:val="28"/>
        </w:rPr>
      </w:pPr>
      <w:r w:rsidRPr="00093290">
        <w:rPr>
          <w:sz w:val="28"/>
          <w:szCs w:val="28"/>
        </w:rPr>
        <w:t>- межведомственное информационное взаимодействие;</w:t>
      </w:r>
    </w:p>
    <w:p w:rsidR="00CB1FAC" w:rsidRPr="00093290" w:rsidRDefault="00CB1FAC" w:rsidP="00CB1FAC">
      <w:pPr>
        <w:pStyle w:val="ConsPlusNormal"/>
        <w:tabs>
          <w:tab w:val="left" w:pos="993"/>
        </w:tabs>
        <w:ind w:firstLine="709"/>
        <w:jc w:val="both"/>
        <w:rPr>
          <w:sz w:val="28"/>
          <w:szCs w:val="28"/>
        </w:rPr>
      </w:pPr>
      <w:r w:rsidRPr="00093290">
        <w:rPr>
          <w:sz w:val="28"/>
          <w:szCs w:val="28"/>
        </w:rPr>
        <w:t>- принятие решения о предоставлении (об отказе в предоставлении) муниципальной услуги;</w:t>
      </w:r>
    </w:p>
    <w:p w:rsidR="00CB1FAC" w:rsidRPr="00093290" w:rsidRDefault="00CB1FAC" w:rsidP="00CB1FAC">
      <w:pPr>
        <w:pStyle w:val="ConsPlusNormal"/>
        <w:ind w:firstLine="709"/>
        <w:jc w:val="both"/>
        <w:rPr>
          <w:sz w:val="28"/>
          <w:szCs w:val="28"/>
        </w:rPr>
      </w:pPr>
      <w:r w:rsidRPr="00093290">
        <w:rPr>
          <w:sz w:val="28"/>
          <w:szCs w:val="28"/>
        </w:rPr>
        <w:t>- предоставление результата муниципальной услуги.</w:t>
      </w:r>
    </w:p>
    <w:p w:rsidR="00093290" w:rsidRPr="00093290" w:rsidRDefault="00CB1FAC" w:rsidP="00093290">
      <w:pPr>
        <w:pStyle w:val="ConsPlusNormal"/>
        <w:ind w:firstLine="567"/>
        <w:jc w:val="both"/>
        <w:outlineLvl w:val="1"/>
        <w:rPr>
          <w:sz w:val="28"/>
          <w:szCs w:val="28"/>
        </w:rPr>
      </w:pPr>
      <w:r w:rsidRPr="00093290">
        <w:rPr>
          <w:sz w:val="28"/>
          <w:szCs w:val="28"/>
        </w:rPr>
        <w:t>   </w:t>
      </w:r>
      <w:r w:rsidR="00093290">
        <w:rPr>
          <w:sz w:val="28"/>
          <w:szCs w:val="28"/>
        </w:rPr>
        <w:t>3.2. О</w:t>
      </w:r>
      <w:r w:rsidR="00093290" w:rsidRPr="00093290">
        <w:rPr>
          <w:sz w:val="28"/>
          <w:szCs w:val="28"/>
        </w:rPr>
        <w:t>снованием для начала административной процедуры по приему и регистрации документов от Заявителя в Управление является его заявление об оказании муниципальной услуги с перечнем документов, поступившее:</w:t>
      </w:r>
    </w:p>
    <w:p w:rsidR="00093290" w:rsidRPr="00093290" w:rsidRDefault="00093290" w:rsidP="00093290">
      <w:pPr>
        <w:pStyle w:val="ConsPlusNormal"/>
        <w:ind w:firstLine="567"/>
        <w:jc w:val="both"/>
        <w:outlineLvl w:val="1"/>
        <w:rPr>
          <w:sz w:val="28"/>
          <w:szCs w:val="28"/>
        </w:rPr>
      </w:pPr>
      <w:r w:rsidRPr="00093290">
        <w:rPr>
          <w:sz w:val="28"/>
          <w:szCs w:val="28"/>
        </w:rPr>
        <w:t>посредством личного обращения заявителя (представителя заявителя) в Отдел, Управление;</w:t>
      </w:r>
    </w:p>
    <w:p w:rsidR="00093290" w:rsidRPr="00093290" w:rsidRDefault="00093290" w:rsidP="00093290">
      <w:pPr>
        <w:pStyle w:val="ConsPlusNormal"/>
        <w:ind w:firstLine="567"/>
        <w:jc w:val="both"/>
        <w:outlineLvl w:val="1"/>
        <w:rPr>
          <w:sz w:val="28"/>
          <w:szCs w:val="28"/>
        </w:rPr>
      </w:pPr>
      <w:r w:rsidRPr="00093290">
        <w:rPr>
          <w:sz w:val="28"/>
          <w:szCs w:val="28"/>
        </w:rPr>
        <w:lastRenderedPageBreak/>
        <w:t xml:space="preserve">посредством почтового отправления. </w:t>
      </w:r>
    </w:p>
    <w:p w:rsidR="00093290" w:rsidRPr="00093290" w:rsidRDefault="00093290" w:rsidP="00093290">
      <w:pPr>
        <w:pStyle w:val="ConsPlusNormal"/>
        <w:ind w:firstLine="567"/>
        <w:jc w:val="both"/>
        <w:outlineLvl w:val="1"/>
        <w:rPr>
          <w:sz w:val="28"/>
          <w:szCs w:val="28"/>
        </w:rPr>
      </w:pPr>
      <w:r w:rsidRPr="00093290">
        <w:rPr>
          <w:sz w:val="28"/>
          <w:szCs w:val="28"/>
        </w:rPr>
        <w:t xml:space="preserve">. При личном обращении Заявителя (представителя Заявителя) в Отдел, Управление, подача заявления и иных документов осуществляется в порядке общей очереди в приемные часы или по предварительной записи. Заявление о предоставлении муниципальной услуги может быть оформлено Заявителем в ходе приема в Отделе, Управлении, либо оформлено заранее. </w:t>
      </w:r>
    </w:p>
    <w:p w:rsidR="00093290" w:rsidRPr="00093290" w:rsidRDefault="00093290" w:rsidP="00093290">
      <w:pPr>
        <w:pStyle w:val="ConsPlusNormal"/>
        <w:ind w:firstLine="567"/>
        <w:jc w:val="both"/>
        <w:outlineLvl w:val="1"/>
        <w:rPr>
          <w:sz w:val="28"/>
          <w:szCs w:val="28"/>
        </w:rPr>
      </w:pPr>
      <w:r w:rsidRPr="00093290">
        <w:rPr>
          <w:sz w:val="28"/>
          <w:szCs w:val="28"/>
        </w:rPr>
        <w:t xml:space="preserve"> </w:t>
      </w:r>
      <w:r>
        <w:rPr>
          <w:sz w:val="28"/>
          <w:szCs w:val="28"/>
        </w:rPr>
        <w:t>3.3.</w:t>
      </w:r>
      <w:r w:rsidRPr="00093290">
        <w:rPr>
          <w:sz w:val="28"/>
          <w:szCs w:val="28"/>
        </w:rPr>
        <w:t xml:space="preserve"> </w:t>
      </w:r>
      <w:r w:rsidRPr="00093290">
        <w:rPr>
          <w:bCs/>
          <w:sz w:val="28"/>
          <w:szCs w:val="28"/>
        </w:rPr>
        <w:t>Специалист Отдела, ответственный за прием документов, осуществляет следующие действия в ходе приема заявителя:</w:t>
      </w:r>
    </w:p>
    <w:p w:rsidR="00093290" w:rsidRPr="00093290" w:rsidRDefault="00093290" w:rsidP="00093290">
      <w:pPr>
        <w:widowControl w:val="0"/>
        <w:autoSpaceDE w:val="0"/>
        <w:autoSpaceDN w:val="0"/>
        <w:adjustRightInd w:val="0"/>
        <w:spacing w:after="0" w:line="240" w:lineRule="auto"/>
        <w:ind w:firstLine="567"/>
        <w:jc w:val="both"/>
        <w:rPr>
          <w:rFonts w:ascii="Times New Roman" w:hAnsi="Times New Roman"/>
          <w:sz w:val="28"/>
          <w:szCs w:val="28"/>
        </w:rPr>
      </w:pPr>
      <w:r w:rsidRPr="00093290">
        <w:rPr>
          <w:rFonts w:ascii="Times New Roman" w:hAnsi="Times New Roman"/>
          <w:sz w:val="28"/>
          <w:szCs w:val="28"/>
        </w:rPr>
        <w:t>устанавливает предмет обращения;</w:t>
      </w:r>
    </w:p>
    <w:p w:rsidR="00093290" w:rsidRPr="00093290" w:rsidRDefault="00093290" w:rsidP="00093290">
      <w:pPr>
        <w:widowControl w:val="0"/>
        <w:autoSpaceDE w:val="0"/>
        <w:autoSpaceDN w:val="0"/>
        <w:adjustRightInd w:val="0"/>
        <w:spacing w:after="0" w:line="240" w:lineRule="auto"/>
        <w:ind w:firstLine="567"/>
        <w:jc w:val="both"/>
        <w:rPr>
          <w:rFonts w:ascii="Times New Roman" w:hAnsi="Times New Roman"/>
          <w:sz w:val="28"/>
          <w:szCs w:val="28"/>
        </w:rPr>
      </w:pPr>
      <w:r w:rsidRPr="00093290">
        <w:rPr>
          <w:rFonts w:ascii="Times New Roman" w:hAnsi="Times New Roman"/>
          <w:sz w:val="28"/>
          <w:szCs w:val="28"/>
        </w:rPr>
        <w:t>устанавливает личность Заявителя, в том числе проверяет наличие документа, удостоверяющего личность, полномочия Заявителя, в том числе полномочия представителя действовать от его имени;</w:t>
      </w:r>
    </w:p>
    <w:p w:rsidR="00093290" w:rsidRPr="00093290" w:rsidRDefault="00093290" w:rsidP="00093290">
      <w:pPr>
        <w:widowControl w:val="0"/>
        <w:autoSpaceDE w:val="0"/>
        <w:autoSpaceDN w:val="0"/>
        <w:adjustRightInd w:val="0"/>
        <w:spacing w:after="0" w:line="240" w:lineRule="auto"/>
        <w:ind w:firstLine="567"/>
        <w:jc w:val="both"/>
        <w:rPr>
          <w:rFonts w:ascii="Times New Roman" w:hAnsi="Times New Roman"/>
          <w:sz w:val="28"/>
          <w:szCs w:val="28"/>
        </w:rPr>
      </w:pPr>
      <w:r w:rsidRPr="00093290">
        <w:rPr>
          <w:rFonts w:ascii="Times New Roman" w:hAnsi="Times New Roman"/>
          <w:sz w:val="28"/>
          <w:szCs w:val="28"/>
        </w:rPr>
        <w:t>проверяет полноту содержащейся в заявлении информации;</w:t>
      </w:r>
    </w:p>
    <w:p w:rsidR="00093290" w:rsidRPr="00093290" w:rsidRDefault="00093290" w:rsidP="00093290">
      <w:pPr>
        <w:widowControl w:val="0"/>
        <w:autoSpaceDE w:val="0"/>
        <w:autoSpaceDN w:val="0"/>
        <w:adjustRightInd w:val="0"/>
        <w:spacing w:after="0" w:line="240" w:lineRule="auto"/>
        <w:ind w:firstLine="567"/>
        <w:jc w:val="both"/>
        <w:rPr>
          <w:rFonts w:ascii="Times New Roman" w:hAnsi="Times New Roman"/>
          <w:sz w:val="28"/>
          <w:szCs w:val="28"/>
        </w:rPr>
      </w:pPr>
      <w:r w:rsidRPr="00093290">
        <w:rPr>
          <w:rFonts w:ascii="Times New Roman" w:hAnsi="Times New Roman"/>
          <w:sz w:val="28"/>
          <w:szCs w:val="28"/>
        </w:rPr>
        <w:t>проверяет наличие и содержание всех документов, необходимых для предоставления муниципальной услуги, которые Заявитель обязан предоставить самостоятельно;</w:t>
      </w:r>
    </w:p>
    <w:p w:rsidR="00093290" w:rsidRPr="00093290" w:rsidRDefault="00093290" w:rsidP="00093290">
      <w:pPr>
        <w:autoSpaceDE w:val="0"/>
        <w:autoSpaceDN w:val="0"/>
        <w:adjustRightInd w:val="0"/>
        <w:ind w:firstLine="567"/>
        <w:jc w:val="both"/>
        <w:rPr>
          <w:rFonts w:ascii="Times New Roman" w:hAnsi="Times New Roman"/>
          <w:bCs/>
          <w:sz w:val="28"/>
          <w:szCs w:val="28"/>
        </w:rPr>
      </w:pPr>
      <w:r>
        <w:rPr>
          <w:rFonts w:ascii="Times New Roman" w:hAnsi="Times New Roman"/>
          <w:bCs/>
          <w:sz w:val="28"/>
          <w:szCs w:val="28"/>
        </w:rPr>
        <w:t>3.4.</w:t>
      </w:r>
      <w:r w:rsidRPr="00093290">
        <w:rPr>
          <w:rFonts w:ascii="Times New Roman" w:hAnsi="Times New Roman"/>
          <w:bCs/>
          <w:sz w:val="28"/>
          <w:szCs w:val="28"/>
        </w:rPr>
        <w:t xml:space="preserve"> В случае соответствия документов установленным требованиям, ответственный за исполнение административной процедуры регистрирует заявление с приложенными документами. Если представленные документы не соответствуют установленным требованиям, ответственный за исполнение административной процедуры готовит уведомление об отказе в приемке документов, указывается причина отказа в приеме документов.</w:t>
      </w:r>
    </w:p>
    <w:p w:rsidR="00093290" w:rsidRPr="00093290" w:rsidRDefault="00093290" w:rsidP="00093290">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3.5.</w:t>
      </w:r>
      <w:r w:rsidRPr="00093290">
        <w:rPr>
          <w:rFonts w:ascii="Times New Roman" w:hAnsi="Times New Roman"/>
          <w:sz w:val="28"/>
          <w:szCs w:val="28"/>
        </w:rPr>
        <w:t xml:space="preserve"> Документы для предоставления муниципальной услуги могут быть представлены в Управление посредством направления заявления о предоставлении муниципальной услуги и иных документов почтовым отправлением (заочная форма подачи документов):</w:t>
      </w:r>
    </w:p>
    <w:p w:rsidR="00093290" w:rsidRPr="00093290" w:rsidRDefault="00093290" w:rsidP="00093290">
      <w:pPr>
        <w:autoSpaceDE w:val="0"/>
        <w:autoSpaceDN w:val="0"/>
        <w:adjustRightInd w:val="0"/>
        <w:ind w:firstLine="567"/>
        <w:jc w:val="both"/>
        <w:rPr>
          <w:rFonts w:ascii="Times New Roman" w:hAnsi="Times New Roman"/>
          <w:sz w:val="28"/>
          <w:szCs w:val="28"/>
        </w:rPr>
      </w:pPr>
      <w:r w:rsidRPr="00093290">
        <w:rPr>
          <w:rFonts w:ascii="Times New Roman" w:hAnsi="Times New Roman"/>
          <w:sz w:val="28"/>
          <w:szCs w:val="28"/>
        </w:rPr>
        <w:t>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093290" w:rsidRPr="00093290" w:rsidRDefault="00093290" w:rsidP="00093290">
      <w:pPr>
        <w:autoSpaceDE w:val="0"/>
        <w:autoSpaceDN w:val="0"/>
        <w:adjustRightInd w:val="0"/>
        <w:ind w:firstLine="567"/>
        <w:jc w:val="both"/>
        <w:rPr>
          <w:rFonts w:ascii="Times New Roman" w:hAnsi="Times New Roman"/>
          <w:sz w:val="28"/>
          <w:szCs w:val="28"/>
        </w:rPr>
      </w:pPr>
      <w:r w:rsidRPr="00093290">
        <w:rPr>
          <w:rFonts w:ascii="Times New Roman" w:hAnsi="Times New Roman"/>
          <w:sz w:val="28"/>
          <w:szCs w:val="28"/>
        </w:rPr>
        <w:t>Днем регистрации заявления является день его поступления в Управление.</w:t>
      </w:r>
    </w:p>
    <w:p w:rsidR="00093290" w:rsidRPr="00093290" w:rsidRDefault="00093290" w:rsidP="00093290">
      <w:pPr>
        <w:autoSpaceDE w:val="0"/>
        <w:autoSpaceDN w:val="0"/>
        <w:adjustRightInd w:val="0"/>
        <w:ind w:firstLine="567"/>
        <w:jc w:val="both"/>
        <w:rPr>
          <w:rFonts w:ascii="Times New Roman" w:hAnsi="Times New Roman"/>
          <w:color w:val="000000"/>
          <w:sz w:val="28"/>
          <w:szCs w:val="28"/>
        </w:rPr>
      </w:pPr>
      <w:r>
        <w:rPr>
          <w:rFonts w:ascii="Times New Roman" w:hAnsi="Times New Roman"/>
          <w:sz w:val="28"/>
          <w:szCs w:val="28"/>
        </w:rPr>
        <w:t xml:space="preserve">3.6. </w:t>
      </w:r>
      <w:r w:rsidRPr="00093290">
        <w:rPr>
          <w:rFonts w:ascii="Times New Roman" w:hAnsi="Times New Roman"/>
          <w:sz w:val="28"/>
          <w:szCs w:val="28"/>
        </w:rPr>
        <w:t xml:space="preserve">После регистрации заявление и прилагаемые к нему документы, в день поступления в Управление </w:t>
      </w:r>
      <w:r w:rsidRPr="00093290">
        <w:rPr>
          <w:rFonts w:ascii="Times New Roman" w:hAnsi="Times New Roman"/>
          <w:color w:val="000000"/>
          <w:sz w:val="28"/>
          <w:szCs w:val="28"/>
        </w:rPr>
        <w:t>направляются руководителю Управления для вынесения резолюции (поручения).</w:t>
      </w:r>
    </w:p>
    <w:p w:rsidR="00093290" w:rsidRPr="00093290" w:rsidRDefault="00093290" w:rsidP="00093290">
      <w:pPr>
        <w:pStyle w:val="ConsPlusNormal"/>
        <w:ind w:firstLine="567"/>
        <w:jc w:val="both"/>
        <w:rPr>
          <w:sz w:val="28"/>
          <w:szCs w:val="28"/>
        </w:rPr>
      </w:pPr>
      <w:r>
        <w:rPr>
          <w:sz w:val="28"/>
          <w:szCs w:val="28"/>
        </w:rPr>
        <w:t>3.7.</w:t>
      </w:r>
      <w:r w:rsidRPr="00093290">
        <w:rPr>
          <w:sz w:val="28"/>
          <w:szCs w:val="28"/>
        </w:rPr>
        <w:t xml:space="preserve"> Руководитель Управления рассматривает заявление, которое после рассмотрения с резолюцией о дальнейшем рассмотрении выдает поручение начальнику Отдела.</w:t>
      </w:r>
    </w:p>
    <w:p w:rsidR="00093290" w:rsidRPr="00093290" w:rsidRDefault="00093290" w:rsidP="00093290">
      <w:pPr>
        <w:autoSpaceDE w:val="0"/>
        <w:autoSpaceDN w:val="0"/>
        <w:adjustRightInd w:val="0"/>
        <w:ind w:firstLine="567"/>
        <w:jc w:val="both"/>
        <w:rPr>
          <w:rFonts w:ascii="Times New Roman" w:hAnsi="Times New Roman"/>
          <w:color w:val="FF0000"/>
          <w:sz w:val="28"/>
          <w:szCs w:val="28"/>
        </w:rPr>
      </w:pPr>
      <w:r>
        <w:rPr>
          <w:rFonts w:ascii="Times New Roman" w:hAnsi="Times New Roman"/>
          <w:sz w:val="28"/>
          <w:szCs w:val="28"/>
        </w:rPr>
        <w:t>3.8.</w:t>
      </w:r>
      <w:r w:rsidRPr="00093290">
        <w:rPr>
          <w:rFonts w:ascii="Times New Roman" w:hAnsi="Times New Roman"/>
          <w:color w:val="FF0000"/>
          <w:sz w:val="28"/>
          <w:szCs w:val="28"/>
        </w:rPr>
        <w:t xml:space="preserve"> </w:t>
      </w:r>
      <w:r w:rsidRPr="00093290">
        <w:rPr>
          <w:rFonts w:ascii="Times New Roman" w:hAnsi="Times New Roman"/>
          <w:sz w:val="28"/>
          <w:szCs w:val="28"/>
        </w:rPr>
        <w:t>Результатом исполнения административной процедуры является прием, регистрация и рассмотрение поступившего в Управление заявления и документов, представленных Заявителем</w:t>
      </w:r>
      <w:r w:rsidRPr="00093290">
        <w:rPr>
          <w:rFonts w:ascii="Times New Roman" w:hAnsi="Times New Roman"/>
          <w:color w:val="FF0000"/>
          <w:sz w:val="28"/>
          <w:szCs w:val="28"/>
        </w:rPr>
        <w:t>.</w:t>
      </w:r>
    </w:p>
    <w:p w:rsidR="00CB1FAC" w:rsidRPr="00093290" w:rsidRDefault="00CB1FAC" w:rsidP="00CB1FAC">
      <w:pPr>
        <w:spacing w:after="0" w:line="288" w:lineRule="atLeast"/>
        <w:jc w:val="both"/>
        <w:rPr>
          <w:rFonts w:ascii="Times New Roman" w:hAnsi="Times New Roman"/>
          <w:sz w:val="28"/>
          <w:szCs w:val="28"/>
        </w:rPr>
      </w:pPr>
      <w:bookmarkStart w:id="5" w:name="Par156"/>
      <w:bookmarkEnd w:id="5"/>
    </w:p>
    <w:p w:rsidR="00CB1FAC" w:rsidRPr="00093290" w:rsidRDefault="00453E61" w:rsidP="00CB1FAC">
      <w:pPr>
        <w:spacing w:after="0" w:line="288" w:lineRule="atLeast"/>
        <w:ind w:firstLine="540"/>
        <w:jc w:val="both"/>
        <w:rPr>
          <w:rFonts w:ascii="Times New Roman" w:hAnsi="Times New Roman"/>
          <w:b/>
          <w:sz w:val="28"/>
          <w:szCs w:val="28"/>
        </w:rPr>
      </w:pPr>
      <w:r w:rsidRPr="00093290">
        <w:rPr>
          <w:rFonts w:ascii="Times New Roman" w:hAnsi="Times New Roman"/>
          <w:b/>
          <w:sz w:val="28"/>
          <w:szCs w:val="28"/>
        </w:rPr>
        <w:lastRenderedPageBreak/>
        <w:t>Раздел 4. Организация контроля за исполнением функций регламента</w:t>
      </w:r>
    </w:p>
    <w:p w:rsidR="00CB1FAC" w:rsidRPr="00093290" w:rsidRDefault="00CB1FAC" w:rsidP="00CB1FAC">
      <w:pPr>
        <w:pStyle w:val="ConsPlusNormal"/>
        <w:ind w:firstLine="709"/>
        <w:jc w:val="both"/>
        <w:rPr>
          <w:sz w:val="28"/>
          <w:szCs w:val="28"/>
        </w:rPr>
      </w:pPr>
    </w:p>
    <w:p w:rsidR="00453E61" w:rsidRPr="00093290" w:rsidRDefault="00453E61" w:rsidP="00453E61">
      <w:pPr>
        <w:pStyle w:val="a3"/>
        <w:shd w:val="clear" w:color="auto" w:fill="FFFFFF"/>
        <w:spacing w:before="0" w:beforeAutospacing="0" w:after="0" w:afterAutospacing="0"/>
        <w:jc w:val="both"/>
        <w:rPr>
          <w:color w:val="333333"/>
          <w:sz w:val="28"/>
          <w:szCs w:val="28"/>
        </w:rPr>
      </w:pPr>
      <w:r w:rsidRPr="00093290">
        <w:rPr>
          <w:color w:val="212121"/>
          <w:sz w:val="28"/>
          <w:szCs w:val="28"/>
        </w:rPr>
        <w:t xml:space="preserve">    4.1.</w:t>
      </w:r>
      <w:r w:rsidRPr="00093290">
        <w:rPr>
          <w:color w:val="000000"/>
          <w:sz w:val="28"/>
          <w:szCs w:val="28"/>
          <w:shd w:val="clear" w:color="auto" w:fill="FFFFFF"/>
        </w:rPr>
        <w:t xml:space="preserve">Текущий контроль осуществляется путем проведения плановых и внеплановых проверок, </w:t>
      </w:r>
      <w:r w:rsidRPr="00093290">
        <w:rPr>
          <w:color w:val="333333"/>
          <w:sz w:val="28"/>
          <w:szCs w:val="28"/>
        </w:rPr>
        <w:t>на постоянной основе должностными лицами, ответственными за соблюдение положений регламента и иных нормативных правовых актов, устанавливающих требования к предоставлению услуги или выполнению функций. Для текущего контроля используются сведения служебной корреспонденции, устная и письменная информация специалистов и должностных лиц отдела, осуществляющего предоставление услуги. </w:t>
      </w:r>
    </w:p>
    <w:p w:rsidR="00453E61" w:rsidRPr="00093290" w:rsidRDefault="00453E61" w:rsidP="00453E61">
      <w:pPr>
        <w:shd w:val="clear" w:color="auto" w:fill="FFFFFF"/>
        <w:spacing w:after="0" w:line="240" w:lineRule="auto"/>
        <w:jc w:val="both"/>
        <w:rPr>
          <w:rFonts w:ascii="Times New Roman" w:hAnsi="Times New Roman"/>
          <w:color w:val="333333"/>
          <w:sz w:val="28"/>
          <w:szCs w:val="28"/>
        </w:rPr>
      </w:pPr>
      <w:r w:rsidRPr="00093290">
        <w:rPr>
          <w:rFonts w:ascii="Times New Roman" w:hAnsi="Times New Roman"/>
          <w:bCs/>
          <w:color w:val="333333"/>
          <w:sz w:val="28"/>
          <w:szCs w:val="28"/>
        </w:rPr>
        <w:t xml:space="preserve"> 4.2. Плановые проверки</w:t>
      </w:r>
      <w:r w:rsidRPr="00093290">
        <w:rPr>
          <w:rFonts w:ascii="Times New Roman" w:hAnsi="Times New Roman"/>
          <w:color w:val="333333"/>
          <w:sz w:val="28"/>
          <w:szCs w:val="28"/>
        </w:rPr>
        <w:t> проводятся на основании годовых планов работы администрации. Их цель — контроль за организацией и соблюдением последовательности действий, определяемых административными процедурами, а также за полнотой и качеством предоставления услуги. Периодичность плановых проверок может варьироваться, например, не реже одного раза в год.</w:t>
      </w:r>
    </w:p>
    <w:p w:rsidR="00453E61" w:rsidRPr="00093290" w:rsidRDefault="00453E61" w:rsidP="00453E61">
      <w:pPr>
        <w:shd w:val="clear" w:color="auto" w:fill="FFFFFF"/>
        <w:spacing w:after="0" w:line="240" w:lineRule="auto"/>
        <w:jc w:val="both"/>
        <w:rPr>
          <w:rFonts w:ascii="Times New Roman" w:hAnsi="Times New Roman"/>
          <w:color w:val="333333"/>
          <w:sz w:val="28"/>
          <w:szCs w:val="28"/>
        </w:rPr>
      </w:pPr>
      <w:r w:rsidRPr="00093290">
        <w:rPr>
          <w:rFonts w:ascii="Times New Roman" w:hAnsi="Times New Roman"/>
          <w:color w:val="333333"/>
          <w:sz w:val="28"/>
          <w:szCs w:val="28"/>
        </w:rPr>
        <w:t xml:space="preserve">  </w:t>
      </w:r>
      <w:r w:rsidRPr="00093290">
        <w:rPr>
          <w:rFonts w:ascii="Times New Roman" w:hAnsi="Times New Roman"/>
          <w:b/>
          <w:bCs/>
          <w:color w:val="333333"/>
          <w:sz w:val="28"/>
          <w:szCs w:val="28"/>
        </w:rPr>
        <w:t xml:space="preserve"> </w:t>
      </w:r>
      <w:r w:rsidRPr="00093290">
        <w:rPr>
          <w:rFonts w:ascii="Times New Roman" w:hAnsi="Times New Roman"/>
          <w:bCs/>
          <w:color w:val="333333"/>
          <w:sz w:val="28"/>
          <w:szCs w:val="28"/>
        </w:rPr>
        <w:t>4.3. Внеплановые проверки</w:t>
      </w:r>
      <w:r w:rsidRPr="00093290">
        <w:rPr>
          <w:rFonts w:ascii="Times New Roman" w:hAnsi="Times New Roman"/>
          <w:color w:val="333333"/>
          <w:sz w:val="28"/>
          <w:szCs w:val="28"/>
        </w:rPr>
        <w:t> проводятся в случаях, когда есть конкретные основания:</w:t>
      </w:r>
    </w:p>
    <w:p w:rsidR="00453E61" w:rsidRPr="00093290" w:rsidRDefault="00453E61" w:rsidP="00453E61">
      <w:pPr>
        <w:shd w:val="clear" w:color="auto" w:fill="FFFFFF"/>
        <w:spacing w:after="0" w:line="240" w:lineRule="auto"/>
        <w:jc w:val="both"/>
        <w:rPr>
          <w:rFonts w:ascii="Times New Roman" w:hAnsi="Times New Roman"/>
          <w:color w:val="333333"/>
          <w:sz w:val="28"/>
          <w:szCs w:val="28"/>
        </w:rPr>
      </w:pPr>
      <w:r w:rsidRPr="00093290">
        <w:rPr>
          <w:rFonts w:ascii="Times New Roman" w:hAnsi="Times New Roman"/>
          <w:color w:val="333333"/>
          <w:sz w:val="28"/>
          <w:szCs w:val="28"/>
        </w:rPr>
        <w:t>получение информации от государственных органов, органов местного самоуправления о предполагаемых или выявленных нарушениях нормативных правовых актов;  обращения граждан, юридических лиц или индивидуальных предпринимателей о нарушениях, в том числе на качество предоставления услуги необходимость проверки устранения нарушений, выявленных в ходе ранее проведённой проверки. </w:t>
      </w:r>
    </w:p>
    <w:p w:rsidR="00453E61" w:rsidRPr="00093290" w:rsidRDefault="00453E61" w:rsidP="00453E61">
      <w:pPr>
        <w:shd w:val="clear" w:color="auto" w:fill="FFFFFF"/>
        <w:spacing w:after="0" w:line="240" w:lineRule="auto"/>
        <w:jc w:val="both"/>
        <w:rPr>
          <w:rFonts w:ascii="Times New Roman" w:hAnsi="Times New Roman"/>
          <w:color w:val="333333"/>
          <w:sz w:val="28"/>
          <w:szCs w:val="28"/>
        </w:rPr>
      </w:pPr>
      <w:r w:rsidRPr="00093290">
        <w:rPr>
          <w:rFonts w:ascii="Times New Roman" w:hAnsi="Times New Roman"/>
          <w:color w:val="333333"/>
          <w:sz w:val="28"/>
          <w:szCs w:val="28"/>
        </w:rPr>
        <w:t xml:space="preserve">4.4.Граждане, их объединения и организации вправе осуществлять контроль за предоставлением услуги путём получения информации о ходе её предоставления, в том числе о сроках завершения административных процедур. Они также могут направлять замечания и предложения по улучшению доступности и качества услуги, вносить предложения о мерах по устранению нарушений регламента.  </w:t>
      </w:r>
    </w:p>
    <w:p w:rsidR="00453E61" w:rsidRPr="00093290" w:rsidRDefault="00453E61" w:rsidP="00453E61">
      <w:pPr>
        <w:pStyle w:val="a3"/>
        <w:shd w:val="clear" w:color="auto" w:fill="FFFFFF"/>
        <w:spacing w:before="0" w:beforeAutospacing="0" w:after="0" w:afterAutospacing="0"/>
        <w:jc w:val="both"/>
        <w:rPr>
          <w:color w:val="000000"/>
          <w:sz w:val="28"/>
          <w:szCs w:val="28"/>
          <w:shd w:val="clear" w:color="auto" w:fill="FFFFFF"/>
        </w:rPr>
      </w:pPr>
    </w:p>
    <w:p w:rsidR="00453E61" w:rsidRPr="00093290" w:rsidRDefault="00453E61" w:rsidP="00453E61">
      <w:pPr>
        <w:pStyle w:val="a3"/>
        <w:shd w:val="clear" w:color="auto" w:fill="FFFFFF"/>
        <w:spacing w:before="0" w:beforeAutospacing="0" w:after="0" w:afterAutospacing="0"/>
        <w:jc w:val="both"/>
        <w:rPr>
          <w:b/>
          <w:color w:val="212121"/>
          <w:sz w:val="28"/>
          <w:szCs w:val="28"/>
        </w:rPr>
      </w:pPr>
      <w:r w:rsidRPr="00093290">
        <w:rPr>
          <w:b/>
          <w:color w:val="212121"/>
          <w:sz w:val="28"/>
          <w:szCs w:val="28"/>
        </w:rPr>
        <w:t>Раздел 5. Досудебный порядок обжалования решений и действий органа, предоставляющего муниципальную  услугу</w:t>
      </w:r>
    </w:p>
    <w:p w:rsidR="00453E61" w:rsidRPr="00093290" w:rsidRDefault="00453E61" w:rsidP="00453E61">
      <w:pPr>
        <w:pStyle w:val="a3"/>
        <w:shd w:val="clear" w:color="auto" w:fill="FFFFFF"/>
        <w:spacing w:before="0" w:beforeAutospacing="0" w:after="0" w:afterAutospacing="0"/>
        <w:jc w:val="both"/>
        <w:rPr>
          <w:b/>
          <w:color w:val="212121"/>
          <w:sz w:val="28"/>
          <w:szCs w:val="28"/>
        </w:rPr>
      </w:pPr>
    </w:p>
    <w:p w:rsidR="00453E61" w:rsidRPr="00093290" w:rsidRDefault="00453E61" w:rsidP="00453E61">
      <w:pPr>
        <w:shd w:val="clear" w:color="auto" w:fill="FFFFFF"/>
        <w:spacing w:after="0" w:line="240" w:lineRule="auto"/>
        <w:ind w:firstLine="540"/>
        <w:rPr>
          <w:rFonts w:ascii="Times New Roman" w:hAnsi="Times New Roman"/>
          <w:color w:val="000000"/>
          <w:sz w:val="28"/>
          <w:szCs w:val="28"/>
        </w:rPr>
      </w:pPr>
      <w:r w:rsidRPr="00093290">
        <w:rPr>
          <w:rFonts w:ascii="Times New Roman" w:hAnsi="Times New Roman"/>
          <w:color w:val="000000"/>
          <w:sz w:val="28"/>
          <w:szCs w:val="28"/>
        </w:rPr>
        <w:t>Заявитель может обратиться с жалобой  в том числе в следующих случаях:</w:t>
      </w:r>
    </w:p>
    <w:p w:rsidR="00453E61" w:rsidRPr="00093290" w:rsidRDefault="00453E61" w:rsidP="00453E61">
      <w:pPr>
        <w:spacing w:after="0" w:line="240" w:lineRule="auto"/>
        <w:rPr>
          <w:rFonts w:ascii="Times New Roman" w:hAnsi="Times New Roman"/>
          <w:color w:val="828282"/>
          <w:sz w:val="28"/>
          <w:szCs w:val="28"/>
        </w:rPr>
      </w:pPr>
      <w:r w:rsidRPr="00093290">
        <w:rPr>
          <w:rFonts w:ascii="Times New Roman" w:hAnsi="Times New Roman"/>
          <w:sz w:val="28"/>
          <w:szCs w:val="28"/>
        </w:rPr>
        <w:t>1) нарушение срока регистрации запроса о предоставлении муниципальной услуги</w:t>
      </w:r>
    </w:p>
    <w:p w:rsidR="00453E61" w:rsidRPr="00093290" w:rsidRDefault="00453E61" w:rsidP="00453E61">
      <w:pPr>
        <w:spacing w:after="0" w:line="240" w:lineRule="auto"/>
        <w:rPr>
          <w:rFonts w:ascii="Times New Roman" w:hAnsi="Times New Roman"/>
          <w:color w:val="828282"/>
          <w:sz w:val="28"/>
          <w:szCs w:val="28"/>
        </w:rPr>
      </w:pPr>
      <w:r w:rsidRPr="00093290">
        <w:rPr>
          <w:rFonts w:ascii="Times New Roman" w:hAnsi="Times New Roman"/>
          <w:sz w:val="28"/>
          <w:szCs w:val="28"/>
        </w:rPr>
        <w:t xml:space="preserve">2) нарушение срока предоставления муниципальной услуги. </w:t>
      </w:r>
    </w:p>
    <w:p w:rsidR="00453E61" w:rsidRPr="00093290" w:rsidRDefault="00453E61" w:rsidP="00453E61">
      <w:pPr>
        <w:spacing w:after="0" w:line="240" w:lineRule="auto"/>
        <w:rPr>
          <w:rFonts w:ascii="Times New Roman" w:hAnsi="Times New Roman"/>
          <w:sz w:val="28"/>
          <w:szCs w:val="28"/>
        </w:rPr>
      </w:pPr>
      <w:r w:rsidRPr="0009329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3E61" w:rsidRPr="00453E61" w:rsidRDefault="00453E61" w:rsidP="00453E61">
      <w:pPr>
        <w:spacing w:after="0" w:line="240" w:lineRule="auto"/>
        <w:rPr>
          <w:rFonts w:ascii="Times New Roman" w:hAnsi="Times New Roman"/>
          <w:sz w:val="28"/>
          <w:szCs w:val="28"/>
        </w:rPr>
      </w:pPr>
      <w:r w:rsidRPr="00093290">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093290">
        <w:rPr>
          <w:rFonts w:ascii="Times New Roman" w:hAnsi="Times New Roman"/>
          <w:sz w:val="28"/>
          <w:szCs w:val="28"/>
        </w:rPr>
        <w:lastRenderedPageBreak/>
        <w:t>правовыми актами субъек</w:t>
      </w:r>
      <w:r w:rsidRPr="00453E61">
        <w:rPr>
          <w:rFonts w:ascii="Times New Roman" w:hAnsi="Times New Roman"/>
          <w:sz w:val="28"/>
          <w:szCs w:val="28"/>
        </w:rPr>
        <w:t>тов Российской Федерации, муниципальными правовыми актами для предоставления муниципальной услуги, у заявителя;</w:t>
      </w:r>
    </w:p>
    <w:p w:rsidR="00453E61" w:rsidRPr="00453E61" w:rsidRDefault="00453E61" w:rsidP="00453E61">
      <w:pPr>
        <w:spacing w:after="0" w:line="240" w:lineRule="auto"/>
        <w:rPr>
          <w:rFonts w:ascii="Times New Roman" w:hAnsi="Times New Roman"/>
          <w:color w:val="828282"/>
          <w:sz w:val="28"/>
          <w:szCs w:val="28"/>
        </w:rPr>
      </w:pPr>
      <w:r w:rsidRPr="00453E61">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453E61" w:rsidRPr="00453E61" w:rsidRDefault="00453E61" w:rsidP="00453E61">
      <w:pPr>
        <w:spacing w:after="0" w:line="240" w:lineRule="auto"/>
        <w:rPr>
          <w:rFonts w:ascii="Times New Roman" w:hAnsi="Times New Roman"/>
          <w:sz w:val="28"/>
          <w:szCs w:val="28"/>
        </w:rPr>
      </w:pPr>
      <w:r w:rsidRPr="00453E6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3E61" w:rsidRPr="00453E61" w:rsidRDefault="00453E61" w:rsidP="00453E61">
      <w:pPr>
        <w:spacing w:after="0" w:line="240" w:lineRule="auto"/>
        <w:rPr>
          <w:rFonts w:ascii="Times New Roman" w:hAnsi="Times New Roman"/>
          <w:color w:val="828282"/>
          <w:sz w:val="28"/>
          <w:szCs w:val="28"/>
        </w:rPr>
      </w:pPr>
      <w:r w:rsidRPr="00453E61">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53E61" w:rsidRPr="00453E61" w:rsidRDefault="00453E61" w:rsidP="00453E61">
      <w:pPr>
        <w:spacing w:after="0" w:line="240" w:lineRule="auto"/>
        <w:rPr>
          <w:rFonts w:ascii="Times New Roman" w:hAnsi="Times New Roman"/>
          <w:sz w:val="28"/>
          <w:szCs w:val="28"/>
        </w:rPr>
      </w:pPr>
      <w:r w:rsidRPr="00453E61">
        <w:rPr>
          <w:rFonts w:ascii="Times New Roman" w:hAnsi="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453E61" w:rsidRPr="00453E61" w:rsidRDefault="00453E61" w:rsidP="00453E61">
      <w:pPr>
        <w:spacing w:after="0" w:line="240" w:lineRule="auto"/>
        <w:rPr>
          <w:rFonts w:ascii="Times New Roman" w:hAnsi="Times New Roman"/>
          <w:color w:val="828282"/>
          <w:sz w:val="28"/>
          <w:szCs w:val="28"/>
        </w:rPr>
      </w:pPr>
      <w:r w:rsidRPr="00453E61">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 xml:space="preserve">         Жалоба, поступившая в Управление, подлежит регистрации не позднее следующего за днем ее поступления рабочего дня. Жалоба рассматривается в течение 15 рабочих дней со дня ее регистрации. В случае обжалования отказа Управления, должностных лиц Управления,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 xml:space="preserve">      По результатам рассмотрения жалобы принимается одно из следующих решений:</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а) жалоба удовлетворяется, в том числе в форме отмены принятого</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решения, исправления допущенных Администрацией, опечаток и ошибок в</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выданных в результате предоставления муниципальной услуги документах,</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возврата заявителю денежных средств, взимание которых не предусмотрено</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нормативными правовыми актами Российской Федерации, нормативными</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правовыми актами Челябинской области.</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б) в удовлетворении жалобы отказывается.</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 xml:space="preserve">        В удовлетворении жалобы отказывается в следующих случаях:</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-Наличие вступившего в законную силу решения суда по жалобе о</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том же предмете и по тем же основаниям.</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-Подача жалобы лицом, полномочия которого не подтверждены в</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порядке, установленном законодательством Российской Федерации.</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t>-Наличие решения по жалобе, принятого ранее в соответствии с</w:t>
      </w:r>
    </w:p>
    <w:p w:rsidR="00453E61" w:rsidRPr="00453E61" w:rsidRDefault="00453E61" w:rsidP="00453E61">
      <w:pPr>
        <w:shd w:val="clear" w:color="auto" w:fill="FFFFFF"/>
        <w:spacing w:after="0" w:line="240" w:lineRule="auto"/>
        <w:jc w:val="both"/>
        <w:rPr>
          <w:rFonts w:ascii="Times New Roman" w:hAnsi="Times New Roman"/>
          <w:color w:val="34343C"/>
          <w:sz w:val="28"/>
          <w:szCs w:val="28"/>
        </w:rPr>
      </w:pPr>
      <w:r w:rsidRPr="00453E61">
        <w:rPr>
          <w:rFonts w:ascii="Times New Roman" w:hAnsi="Times New Roman"/>
          <w:color w:val="34343C"/>
          <w:sz w:val="28"/>
          <w:szCs w:val="28"/>
        </w:rPr>
        <w:lastRenderedPageBreak/>
        <w:t>требованиями настоящего Регламента в отношении того же заявителя и по тому же предмету жалобы.</w:t>
      </w:r>
    </w:p>
    <w:p w:rsidR="00CB1FAC" w:rsidRPr="00453E61" w:rsidRDefault="00CB1FAC" w:rsidP="00CB1FAC">
      <w:pPr>
        <w:pStyle w:val="ConsPlusNormal"/>
        <w:ind w:firstLine="709"/>
        <w:jc w:val="both"/>
        <w:rPr>
          <w:sz w:val="28"/>
          <w:szCs w:val="28"/>
        </w:rPr>
        <w:sectPr w:rsidR="00CB1FAC" w:rsidRPr="00453E61" w:rsidSect="00453E61">
          <w:pgSz w:w="11906" w:h="16838"/>
          <w:pgMar w:top="1134" w:right="851" w:bottom="567" w:left="1701" w:header="709" w:footer="709" w:gutter="0"/>
          <w:pgNumType w:start="1"/>
          <w:cols w:space="720"/>
          <w:noEndnote/>
          <w:titlePg/>
          <w:docGrid w:linePitch="299"/>
        </w:sectPr>
      </w:pPr>
    </w:p>
    <w:p w:rsidR="00CB1FAC" w:rsidRPr="00453E61" w:rsidRDefault="00CB1FAC" w:rsidP="004F0D52">
      <w:pPr>
        <w:pStyle w:val="a3"/>
        <w:tabs>
          <w:tab w:val="left" w:pos="5670"/>
        </w:tabs>
        <w:spacing w:before="0" w:beforeAutospacing="0" w:after="0" w:afterAutospacing="0" w:line="288" w:lineRule="atLeast"/>
        <w:jc w:val="right"/>
        <w:rPr>
          <w:sz w:val="28"/>
          <w:szCs w:val="28"/>
        </w:rPr>
      </w:pPr>
      <w:r w:rsidRPr="00453E61">
        <w:rPr>
          <w:sz w:val="28"/>
          <w:szCs w:val="28"/>
        </w:rPr>
        <w:lastRenderedPageBreak/>
        <w:t>Приложение 1</w:t>
      </w:r>
    </w:p>
    <w:p w:rsidR="00CB1FAC" w:rsidRPr="00453E61" w:rsidRDefault="00CB1FAC" w:rsidP="004F0D52">
      <w:pPr>
        <w:pStyle w:val="ConsPlusNormal"/>
        <w:tabs>
          <w:tab w:val="left" w:pos="5670"/>
        </w:tabs>
        <w:ind w:firstLine="709"/>
        <w:jc w:val="right"/>
        <w:rPr>
          <w:sz w:val="28"/>
          <w:szCs w:val="28"/>
        </w:rPr>
      </w:pPr>
      <w:r w:rsidRPr="00453E61">
        <w:rPr>
          <w:sz w:val="28"/>
          <w:szCs w:val="28"/>
        </w:rPr>
        <w:t>к административному регламенту</w:t>
      </w:r>
    </w:p>
    <w:p w:rsidR="00CB1FAC" w:rsidRPr="00453E61" w:rsidRDefault="00CB1FAC" w:rsidP="004F0D52">
      <w:pPr>
        <w:pStyle w:val="ConsPlusNormal"/>
        <w:tabs>
          <w:tab w:val="left" w:pos="5670"/>
        </w:tabs>
        <w:ind w:firstLine="709"/>
        <w:jc w:val="right"/>
        <w:rPr>
          <w:sz w:val="28"/>
          <w:szCs w:val="28"/>
        </w:rPr>
      </w:pPr>
      <w:r w:rsidRPr="00453E61">
        <w:rPr>
          <w:sz w:val="28"/>
          <w:szCs w:val="28"/>
        </w:rPr>
        <w:t>предоставления муниципальной услуги</w:t>
      </w:r>
    </w:p>
    <w:p w:rsidR="004F0D52" w:rsidRPr="00453E61" w:rsidRDefault="00CB1FAC" w:rsidP="004F0D52">
      <w:pPr>
        <w:pStyle w:val="ConsPlusNormal"/>
        <w:tabs>
          <w:tab w:val="left" w:pos="5670"/>
        </w:tabs>
        <w:ind w:firstLine="709"/>
        <w:jc w:val="right"/>
        <w:rPr>
          <w:sz w:val="28"/>
          <w:szCs w:val="28"/>
        </w:rPr>
      </w:pPr>
      <w:r w:rsidRPr="00453E61">
        <w:rPr>
          <w:sz w:val="28"/>
          <w:szCs w:val="28"/>
        </w:rPr>
        <w:t>«</w:t>
      </w:r>
      <w:r w:rsidR="004F0D52" w:rsidRPr="00453E61">
        <w:rPr>
          <w:sz w:val="28"/>
          <w:szCs w:val="28"/>
        </w:rPr>
        <w:t xml:space="preserve">Отчуждение находящегося в </w:t>
      </w:r>
    </w:p>
    <w:p w:rsidR="004F0D52" w:rsidRPr="00453E61" w:rsidRDefault="004F0D52" w:rsidP="004F0D52">
      <w:pPr>
        <w:pStyle w:val="ConsPlusNormal"/>
        <w:tabs>
          <w:tab w:val="left" w:pos="5670"/>
        </w:tabs>
        <w:ind w:firstLine="709"/>
        <w:jc w:val="right"/>
        <w:rPr>
          <w:sz w:val="28"/>
          <w:szCs w:val="28"/>
        </w:rPr>
      </w:pPr>
      <w:r w:rsidRPr="00453E61">
        <w:rPr>
          <w:sz w:val="28"/>
          <w:szCs w:val="28"/>
        </w:rPr>
        <w:t xml:space="preserve">муниципальной собственности </w:t>
      </w:r>
    </w:p>
    <w:p w:rsidR="004F0D52" w:rsidRPr="00453E61" w:rsidRDefault="004F0D52" w:rsidP="004F0D52">
      <w:pPr>
        <w:pStyle w:val="ConsPlusNormal"/>
        <w:tabs>
          <w:tab w:val="left" w:pos="5670"/>
        </w:tabs>
        <w:ind w:firstLine="709"/>
        <w:jc w:val="right"/>
        <w:rPr>
          <w:sz w:val="28"/>
          <w:szCs w:val="28"/>
        </w:rPr>
      </w:pPr>
      <w:r w:rsidRPr="00453E61">
        <w:rPr>
          <w:sz w:val="28"/>
          <w:szCs w:val="28"/>
        </w:rPr>
        <w:t>арендуемого имущества в порядке</w:t>
      </w:r>
    </w:p>
    <w:p w:rsidR="004F0D52" w:rsidRPr="00453E61" w:rsidRDefault="004F0D52" w:rsidP="004F0D52">
      <w:pPr>
        <w:pStyle w:val="ConsPlusNormal"/>
        <w:tabs>
          <w:tab w:val="left" w:pos="5670"/>
        </w:tabs>
        <w:ind w:firstLine="709"/>
        <w:jc w:val="right"/>
        <w:rPr>
          <w:sz w:val="28"/>
          <w:szCs w:val="28"/>
        </w:rPr>
      </w:pPr>
      <w:r w:rsidRPr="00453E61">
        <w:rPr>
          <w:sz w:val="28"/>
          <w:szCs w:val="28"/>
        </w:rPr>
        <w:t xml:space="preserve"> реализации субъектам малого </w:t>
      </w:r>
    </w:p>
    <w:p w:rsidR="004F0D52" w:rsidRPr="00453E61" w:rsidRDefault="004F0D52" w:rsidP="004F0D52">
      <w:pPr>
        <w:pStyle w:val="ConsPlusNormal"/>
        <w:tabs>
          <w:tab w:val="left" w:pos="5670"/>
        </w:tabs>
        <w:ind w:firstLine="709"/>
        <w:jc w:val="right"/>
        <w:rPr>
          <w:sz w:val="28"/>
          <w:szCs w:val="28"/>
        </w:rPr>
      </w:pPr>
      <w:r w:rsidRPr="00453E61">
        <w:rPr>
          <w:sz w:val="28"/>
          <w:szCs w:val="28"/>
        </w:rPr>
        <w:t xml:space="preserve">и среднего предпринимательства </w:t>
      </w:r>
    </w:p>
    <w:p w:rsidR="00CB1FAC" w:rsidRPr="00453E61" w:rsidRDefault="004F0D52" w:rsidP="00C6720B">
      <w:pPr>
        <w:pStyle w:val="ConsPlusNormal"/>
        <w:tabs>
          <w:tab w:val="left" w:pos="5670"/>
        </w:tabs>
        <w:ind w:firstLine="709"/>
        <w:jc w:val="right"/>
        <w:rPr>
          <w:sz w:val="28"/>
          <w:szCs w:val="28"/>
        </w:rPr>
      </w:pPr>
      <w:r w:rsidRPr="00453E61">
        <w:rPr>
          <w:sz w:val="28"/>
          <w:szCs w:val="28"/>
        </w:rPr>
        <w:t>преимущественного права приобретения</w:t>
      </w:r>
      <w:r w:rsidR="00CB1FAC" w:rsidRPr="00453E61">
        <w:rPr>
          <w:sz w:val="28"/>
          <w:szCs w:val="28"/>
        </w:rPr>
        <w:t>»</w:t>
      </w:r>
    </w:p>
    <w:p w:rsidR="00CB1FAC" w:rsidRPr="00453E61" w:rsidRDefault="00CB1FAC" w:rsidP="00CB1FAC">
      <w:pPr>
        <w:pStyle w:val="a3"/>
        <w:spacing w:before="0" w:beforeAutospacing="0" w:after="0" w:afterAutospacing="0" w:line="288" w:lineRule="atLeast"/>
        <w:jc w:val="both"/>
        <w:rPr>
          <w:sz w:val="28"/>
          <w:szCs w:val="28"/>
        </w:rPr>
      </w:pPr>
      <w:r w:rsidRPr="00453E61">
        <w:rPr>
          <w:sz w:val="28"/>
          <w:szCs w:val="28"/>
        </w:rPr>
        <w:t xml:space="preserve">  </w:t>
      </w:r>
    </w:p>
    <w:p w:rsidR="00CB1FAC" w:rsidRPr="00453E61" w:rsidRDefault="00CB1FAC" w:rsidP="004F0D52">
      <w:pPr>
        <w:pStyle w:val="a3"/>
        <w:spacing w:before="0" w:beforeAutospacing="0" w:after="0" w:afterAutospacing="0"/>
        <w:jc w:val="center"/>
        <w:rPr>
          <w:bCs/>
          <w:sz w:val="28"/>
          <w:szCs w:val="28"/>
        </w:rPr>
      </w:pPr>
      <w:r w:rsidRPr="00453E61">
        <w:rPr>
          <w:bCs/>
          <w:sz w:val="28"/>
          <w:szCs w:val="28"/>
        </w:rPr>
        <w:t>ПЕРЕЧЕНЬ</w:t>
      </w:r>
    </w:p>
    <w:p w:rsidR="00CB1FAC" w:rsidRPr="00453E61" w:rsidRDefault="00CB1FAC" w:rsidP="004F0D52">
      <w:pPr>
        <w:pStyle w:val="a3"/>
        <w:spacing w:before="0" w:beforeAutospacing="0" w:after="0" w:afterAutospacing="0"/>
        <w:jc w:val="center"/>
        <w:rPr>
          <w:bCs/>
          <w:sz w:val="28"/>
          <w:szCs w:val="28"/>
        </w:rPr>
      </w:pPr>
      <w:r w:rsidRPr="00453E61">
        <w:rPr>
          <w:bCs/>
          <w:sz w:val="28"/>
          <w:szCs w:val="28"/>
        </w:rPr>
        <w:t>УСЛОВНЫХ ОБОЗНАЧЕНИЙ И СОКРАЩЕНИЙ</w:t>
      </w:r>
    </w:p>
    <w:p w:rsidR="00CB1FAC" w:rsidRPr="00453E61" w:rsidRDefault="00CB1FAC" w:rsidP="00CB1FAC">
      <w:pPr>
        <w:pStyle w:val="a3"/>
        <w:spacing w:before="0" w:beforeAutospacing="0" w:after="0" w:afterAutospacing="0" w:line="288" w:lineRule="atLeast"/>
        <w:jc w:val="both"/>
        <w:rPr>
          <w:sz w:val="28"/>
          <w:szCs w:val="28"/>
        </w:rPr>
      </w:pPr>
      <w:r w:rsidRPr="00453E61">
        <w:rPr>
          <w:sz w:val="28"/>
          <w:szCs w:val="28"/>
        </w:rPr>
        <w:t xml:space="preserve">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Единый портал - федеральная государственная информационная система «Единый портал государственных и муниципальных услуг (функций)»; </w:t>
      </w:r>
    </w:p>
    <w:p w:rsidR="00CB1FAC" w:rsidRPr="00453E61" w:rsidRDefault="00CB1FAC" w:rsidP="00CB1FAC">
      <w:pPr>
        <w:pStyle w:val="a3"/>
        <w:spacing w:before="0" w:beforeAutospacing="0" w:after="0" w:afterAutospacing="0"/>
        <w:ind w:firstLine="539"/>
        <w:jc w:val="both"/>
        <w:rPr>
          <w:sz w:val="28"/>
          <w:szCs w:val="28"/>
        </w:rPr>
      </w:pPr>
      <w:r w:rsidRPr="00453E61">
        <w:rPr>
          <w:sz w:val="28"/>
          <w:szCs w:val="28"/>
        </w:rPr>
        <w:t xml:space="preserve">Региональный портал (РПГУ) - Региональная государственная информационная система «Портал государственных и муниципальных услуг (функций) Сахалинской области»; </w:t>
      </w:r>
    </w:p>
    <w:p w:rsidR="00CB1FAC" w:rsidRPr="00453E61" w:rsidRDefault="00CB1FAC" w:rsidP="00CB1FAC">
      <w:pPr>
        <w:pStyle w:val="a3"/>
        <w:spacing w:before="0" w:beforeAutospacing="0" w:after="0" w:afterAutospacing="0"/>
        <w:ind w:firstLine="539"/>
        <w:jc w:val="both"/>
        <w:rPr>
          <w:sz w:val="28"/>
          <w:szCs w:val="28"/>
        </w:rPr>
      </w:pPr>
      <w:r w:rsidRPr="00453E61">
        <w:rPr>
          <w:sz w:val="28"/>
          <w:szCs w:val="28"/>
        </w:rPr>
        <w:t xml:space="preserve">муниципальная услуга (Услуга) - муниципальная услуга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w:t>
      </w:r>
    </w:p>
    <w:p w:rsidR="00CB1FAC" w:rsidRPr="00453E61" w:rsidRDefault="00CB1FAC" w:rsidP="00CB1FAC">
      <w:pPr>
        <w:pStyle w:val="a3"/>
        <w:spacing w:before="0" w:beforeAutospacing="0" w:after="0" w:afterAutospacing="0"/>
        <w:jc w:val="both"/>
        <w:rPr>
          <w:sz w:val="28"/>
          <w:szCs w:val="28"/>
        </w:rPr>
      </w:pPr>
      <w:r w:rsidRPr="00453E61">
        <w:rPr>
          <w:sz w:val="28"/>
          <w:szCs w:val="28"/>
        </w:rPr>
        <w:t xml:space="preserve">арендованного имущества в собственность»; </w:t>
      </w:r>
    </w:p>
    <w:p w:rsidR="00CB1FAC" w:rsidRPr="00453E61" w:rsidRDefault="00CB1FAC" w:rsidP="00CB1FAC">
      <w:pPr>
        <w:pStyle w:val="a3"/>
        <w:spacing w:before="0" w:beforeAutospacing="0" w:after="0" w:afterAutospacing="0"/>
        <w:ind w:firstLine="539"/>
        <w:jc w:val="both"/>
        <w:rPr>
          <w:sz w:val="28"/>
          <w:szCs w:val="28"/>
        </w:rPr>
      </w:pPr>
      <w:r w:rsidRPr="00453E61">
        <w:rPr>
          <w:sz w:val="28"/>
          <w:szCs w:val="28"/>
        </w:rPr>
        <w:t xml:space="preserve">административный регламент (Регламент) - административный регламент по предоставлению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арендованного имущества в собственность»;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категории (признаки) заявителей - категории (признаки) заявителей, сведения о которых размещаются в реестре услуг и в региональной государственной информационной системе «Портал государственных и муниципальных услуг (функций) </w:t>
      </w:r>
      <w:r w:rsidR="004F0D52" w:rsidRPr="00453E61">
        <w:rPr>
          <w:sz w:val="28"/>
          <w:szCs w:val="28"/>
        </w:rPr>
        <w:t>Челябинской</w:t>
      </w:r>
      <w:r w:rsidRPr="00453E61">
        <w:rPr>
          <w:sz w:val="28"/>
          <w:szCs w:val="28"/>
        </w:rPr>
        <w:t xml:space="preserve"> области»;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заявители -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 зарегистрированные в установленном порядке;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ИП - Индивидуальный предприниматель;</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ЮЛ – Юридическое лицо;</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ПрФЛ, ПрИП, ПрЮЛ – представитель заявителя, лицо, действующее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lastRenderedPageBreak/>
        <w:t xml:space="preserve">запрос – запрос о предоставлении муниципальной услуги;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Уполномоченный орган (ОМСУ) </w:t>
      </w:r>
      <w:r w:rsidR="004F0D52" w:rsidRPr="00453E61">
        <w:rPr>
          <w:sz w:val="28"/>
          <w:szCs w:val="28"/>
        </w:rPr>
        <w:t>–</w:t>
      </w:r>
      <w:r w:rsidRPr="00453E61">
        <w:rPr>
          <w:sz w:val="28"/>
          <w:szCs w:val="28"/>
        </w:rPr>
        <w:t xml:space="preserve"> а</w:t>
      </w:r>
      <w:r w:rsidR="004F0D52" w:rsidRPr="00453E61">
        <w:rPr>
          <w:sz w:val="28"/>
          <w:szCs w:val="28"/>
        </w:rPr>
        <w:t>дминистрация Увельского</w:t>
      </w:r>
      <w:r w:rsidRPr="00453E61">
        <w:rPr>
          <w:sz w:val="28"/>
          <w:szCs w:val="28"/>
        </w:rPr>
        <w:t xml:space="preserve"> муниципального округа </w:t>
      </w:r>
      <w:r w:rsidR="00C6720B" w:rsidRPr="00453E61">
        <w:rPr>
          <w:sz w:val="28"/>
          <w:szCs w:val="28"/>
        </w:rPr>
        <w:t>Челябинской</w:t>
      </w:r>
      <w:r w:rsidRPr="00453E61">
        <w:rPr>
          <w:sz w:val="28"/>
          <w:szCs w:val="28"/>
        </w:rPr>
        <w:t xml:space="preserve"> области; </w:t>
      </w:r>
    </w:p>
    <w:p w:rsidR="00CB1FAC" w:rsidRPr="00453E61" w:rsidRDefault="00C6720B" w:rsidP="00CB1FAC">
      <w:pPr>
        <w:pStyle w:val="a3"/>
        <w:spacing w:before="0" w:beforeAutospacing="0" w:after="0" w:afterAutospacing="0"/>
        <w:ind w:firstLine="540"/>
        <w:jc w:val="both"/>
        <w:rPr>
          <w:sz w:val="28"/>
          <w:szCs w:val="28"/>
        </w:rPr>
      </w:pPr>
      <w:r w:rsidRPr="00453E61">
        <w:rPr>
          <w:sz w:val="28"/>
          <w:szCs w:val="28"/>
        </w:rPr>
        <w:t>Управление- Управление земельных и имущественных отношений Увельского</w:t>
      </w:r>
      <w:r w:rsidR="00CB1FAC" w:rsidRPr="00453E61">
        <w:rPr>
          <w:sz w:val="28"/>
          <w:szCs w:val="28"/>
        </w:rPr>
        <w:t xml:space="preserve"> муниципального округа;</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ФНС – Федеральная налоговая служба Российской федерации;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ЕСИА - Единая система идентификации и аутентификации;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СМЭВ - Федеральная государственная информационная система «Единая система межведомственного электронного взаимодействия»; </w:t>
      </w:r>
    </w:p>
    <w:p w:rsidR="00CB1FAC" w:rsidRPr="00453E61" w:rsidRDefault="00CB1FAC" w:rsidP="00CB1FAC">
      <w:pPr>
        <w:pStyle w:val="a3"/>
        <w:spacing w:before="0" w:beforeAutospacing="0" w:after="0" w:afterAutospacing="0"/>
        <w:ind w:firstLine="540"/>
        <w:jc w:val="both"/>
        <w:rPr>
          <w:sz w:val="28"/>
          <w:szCs w:val="28"/>
        </w:rPr>
      </w:pPr>
      <w:r w:rsidRPr="00453E61">
        <w:rPr>
          <w:sz w:val="28"/>
          <w:szCs w:val="28"/>
        </w:rPr>
        <w:t xml:space="preserve">МФЦ - государственное бюджетное учреждение «Многофункциональный центр предоставления государственных и муниципальных услуг». </w:t>
      </w: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sectPr w:rsidR="00CB1FAC" w:rsidRPr="00453E61" w:rsidSect="00453E61">
          <w:pgSz w:w="11906" w:h="16838"/>
          <w:pgMar w:top="1134" w:right="851" w:bottom="1134" w:left="1701" w:header="709" w:footer="709" w:gutter="0"/>
          <w:pgNumType w:start="1"/>
          <w:cols w:space="720"/>
          <w:noEndnote/>
          <w:titlePg/>
          <w:docGrid w:linePitch="299"/>
        </w:sectPr>
      </w:pPr>
    </w:p>
    <w:p w:rsidR="00CB1FAC" w:rsidRPr="00453E61" w:rsidRDefault="00CB1FAC" w:rsidP="00C6720B">
      <w:pPr>
        <w:pStyle w:val="a3"/>
        <w:spacing w:before="0" w:beforeAutospacing="0" w:after="0" w:afterAutospacing="0" w:line="288" w:lineRule="atLeast"/>
        <w:jc w:val="right"/>
        <w:rPr>
          <w:sz w:val="28"/>
          <w:szCs w:val="28"/>
        </w:rPr>
      </w:pPr>
      <w:r w:rsidRPr="00453E61">
        <w:rPr>
          <w:sz w:val="28"/>
          <w:szCs w:val="28"/>
        </w:rPr>
        <w:lastRenderedPageBreak/>
        <w:t>Приложение 2</w:t>
      </w:r>
    </w:p>
    <w:p w:rsidR="00CB1FAC" w:rsidRPr="00453E61" w:rsidRDefault="00CB1FAC" w:rsidP="00C6720B">
      <w:pPr>
        <w:pStyle w:val="ConsPlusNormal"/>
        <w:ind w:firstLine="709"/>
        <w:jc w:val="right"/>
        <w:rPr>
          <w:sz w:val="28"/>
          <w:szCs w:val="28"/>
        </w:rPr>
      </w:pPr>
      <w:r w:rsidRPr="00453E61">
        <w:rPr>
          <w:sz w:val="28"/>
          <w:szCs w:val="28"/>
        </w:rPr>
        <w:t>к административному регламенту</w:t>
      </w:r>
    </w:p>
    <w:p w:rsidR="00CB1FAC" w:rsidRPr="00453E61" w:rsidRDefault="00CB1FAC" w:rsidP="00C6720B">
      <w:pPr>
        <w:pStyle w:val="ConsPlusNormal"/>
        <w:ind w:firstLine="709"/>
        <w:jc w:val="right"/>
        <w:rPr>
          <w:sz w:val="28"/>
          <w:szCs w:val="28"/>
        </w:rPr>
      </w:pPr>
      <w:r w:rsidRPr="00453E61">
        <w:rPr>
          <w:sz w:val="28"/>
          <w:szCs w:val="28"/>
        </w:rPr>
        <w:t>предоставления муниципальной услуги</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«Отчуждение находящегося в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муниципальной собственности </w:t>
      </w:r>
    </w:p>
    <w:p w:rsidR="00C6720B" w:rsidRPr="00453E61" w:rsidRDefault="00C6720B" w:rsidP="00C6720B">
      <w:pPr>
        <w:pStyle w:val="ConsPlusNormal"/>
        <w:tabs>
          <w:tab w:val="left" w:pos="5670"/>
        </w:tabs>
        <w:ind w:firstLine="709"/>
        <w:jc w:val="right"/>
        <w:rPr>
          <w:sz w:val="28"/>
          <w:szCs w:val="28"/>
        </w:rPr>
      </w:pPr>
      <w:r w:rsidRPr="00453E61">
        <w:rPr>
          <w:sz w:val="28"/>
          <w:szCs w:val="28"/>
        </w:rPr>
        <w:t>арендуемого имущества в порядке</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 реализации субъектам малого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и среднего предпринимательства </w:t>
      </w:r>
    </w:p>
    <w:p w:rsidR="00C6720B" w:rsidRPr="00453E61" w:rsidRDefault="00C6720B" w:rsidP="00C6720B">
      <w:pPr>
        <w:pStyle w:val="ConsPlusNormal"/>
        <w:tabs>
          <w:tab w:val="left" w:pos="5670"/>
        </w:tabs>
        <w:ind w:firstLine="709"/>
        <w:jc w:val="right"/>
        <w:rPr>
          <w:sz w:val="28"/>
          <w:szCs w:val="28"/>
        </w:rPr>
      </w:pPr>
      <w:r w:rsidRPr="00453E61">
        <w:rPr>
          <w:sz w:val="28"/>
          <w:szCs w:val="28"/>
        </w:rPr>
        <w:t>преимущественного права приобретения»</w:t>
      </w:r>
    </w:p>
    <w:p w:rsidR="00C6720B" w:rsidRPr="00453E61" w:rsidRDefault="00C6720B" w:rsidP="00C6720B">
      <w:pPr>
        <w:pStyle w:val="ConsPlusNormal"/>
        <w:ind w:firstLine="709"/>
        <w:jc w:val="right"/>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6720B">
      <w:pPr>
        <w:spacing w:after="0" w:line="312" w:lineRule="auto"/>
        <w:jc w:val="center"/>
        <w:rPr>
          <w:rFonts w:ascii="Times New Roman" w:hAnsi="Times New Roman"/>
          <w:bCs/>
          <w:sz w:val="28"/>
          <w:szCs w:val="28"/>
        </w:rPr>
      </w:pPr>
      <w:r w:rsidRPr="00453E61">
        <w:rPr>
          <w:rFonts w:ascii="Times New Roman" w:hAnsi="Times New Roman"/>
          <w:bCs/>
          <w:sz w:val="28"/>
          <w:szCs w:val="28"/>
        </w:rPr>
        <w:t>ПЕРЕЧЕНЬ</w:t>
      </w:r>
    </w:p>
    <w:p w:rsidR="00CB1FAC" w:rsidRPr="00453E61" w:rsidRDefault="00CB1FAC" w:rsidP="00C6720B">
      <w:pPr>
        <w:spacing w:after="0" w:line="312" w:lineRule="auto"/>
        <w:jc w:val="center"/>
        <w:rPr>
          <w:rFonts w:ascii="Times New Roman" w:hAnsi="Times New Roman"/>
          <w:bCs/>
          <w:sz w:val="28"/>
          <w:szCs w:val="28"/>
        </w:rPr>
      </w:pPr>
      <w:r w:rsidRPr="00453E61">
        <w:rPr>
          <w:rFonts w:ascii="Times New Roman" w:hAnsi="Times New Roman"/>
          <w:bCs/>
          <w:sz w:val="28"/>
          <w:szCs w:val="28"/>
        </w:rPr>
        <w:t>ИДЕНТИФИКАТОРОВ КАТЕГОРИЙ (ПРИЗНАКОВ) ЗАЯВИТЕЛЕЙ</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  </w:t>
      </w:r>
    </w:p>
    <w:tbl>
      <w:tblPr>
        <w:tblW w:w="9075" w:type="dxa"/>
        <w:jc w:val="center"/>
        <w:tblInd w:w="15" w:type="dxa"/>
        <w:tblCellMar>
          <w:left w:w="0" w:type="dxa"/>
          <w:right w:w="0" w:type="dxa"/>
        </w:tblCellMar>
        <w:tblLook w:val="04A0"/>
      </w:tblPr>
      <w:tblGrid>
        <w:gridCol w:w="537"/>
        <w:gridCol w:w="4252"/>
        <w:gridCol w:w="2197"/>
        <w:gridCol w:w="2089"/>
      </w:tblGrid>
      <w:tr w:rsidR="00CB1FAC" w:rsidRPr="00453E61" w:rsidTr="00453E61">
        <w:trPr>
          <w:trHeight w:val="765"/>
          <w:jc w:val="center"/>
        </w:trPr>
        <w:tc>
          <w:tcPr>
            <w:tcW w:w="560" w:type="dxa"/>
            <w:tcBorders>
              <w:top w:val="single" w:sz="6" w:space="0" w:color="000000"/>
              <w:left w:val="single" w:sz="6" w:space="0" w:color="000000"/>
              <w:bottom w:val="single" w:sz="6" w:space="0" w:color="000000"/>
              <w:right w:val="single" w:sz="6" w:space="0" w:color="000000"/>
            </w:tcBorders>
            <w:vAlign w:val="center"/>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п/п</w:t>
            </w:r>
          </w:p>
        </w:tc>
        <w:tc>
          <w:tcPr>
            <w:tcW w:w="4545"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Заявители</w:t>
            </w:r>
          </w:p>
        </w:tc>
        <w:tc>
          <w:tcPr>
            <w:tcW w:w="2118"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Категорий (признаков) заявителей</w:t>
            </w:r>
          </w:p>
        </w:tc>
        <w:tc>
          <w:tcPr>
            <w:tcW w:w="1852"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Идентификаторы категорий</w:t>
            </w:r>
          </w:p>
        </w:tc>
      </w:tr>
      <w:tr w:rsidR="00CB1FAC" w:rsidRPr="00453E61" w:rsidTr="00453E61">
        <w:trPr>
          <w:trHeight w:val="1487"/>
          <w:jc w:val="center"/>
        </w:trPr>
        <w:tc>
          <w:tcPr>
            <w:tcW w:w="560" w:type="dxa"/>
            <w:vMerge w:val="restart"/>
            <w:tcBorders>
              <w:top w:val="single" w:sz="6" w:space="0" w:color="000000"/>
              <w:left w:val="single" w:sz="6" w:space="0" w:color="000000"/>
              <w:bottom w:val="single" w:sz="6" w:space="0" w:color="000000"/>
              <w:right w:val="single" w:sz="6" w:space="0" w:color="000000"/>
            </w:tcBorders>
            <w:vAlign w:val="center"/>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4545" w:type="dxa"/>
            <w:vMerge w:val="restart"/>
            <w:tcBorders>
              <w:top w:val="single" w:sz="6" w:space="0" w:color="000000"/>
              <w:left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 зарегистрированные в установленном порядке</w:t>
            </w:r>
          </w:p>
        </w:tc>
        <w:tc>
          <w:tcPr>
            <w:tcW w:w="2118"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Индивидуальный предприниматель </w:t>
            </w:r>
          </w:p>
        </w:tc>
        <w:tc>
          <w:tcPr>
            <w:tcW w:w="1852"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ИП</w:t>
            </w:r>
          </w:p>
        </w:tc>
      </w:tr>
      <w:tr w:rsidR="00CB1FAC" w:rsidRPr="00453E61" w:rsidTr="00453E61">
        <w:trPr>
          <w:jc w:val="center"/>
        </w:trPr>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CB1FAC" w:rsidRPr="00453E61" w:rsidRDefault="00CB1FAC" w:rsidP="00CB1FAC">
            <w:pPr>
              <w:spacing w:after="0" w:line="240" w:lineRule="auto"/>
              <w:jc w:val="both"/>
              <w:rPr>
                <w:rFonts w:ascii="Times New Roman" w:hAnsi="Times New Roman"/>
                <w:sz w:val="28"/>
                <w:szCs w:val="28"/>
              </w:rPr>
            </w:pPr>
          </w:p>
        </w:tc>
        <w:tc>
          <w:tcPr>
            <w:tcW w:w="4545" w:type="dxa"/>
            <w:vMerge/>
            <w:tcBorders>
              <w:left w:val="single" w:sz="6" w:space="0" w:color="000000"/>
              <w:bottom w:val="single" w:sz="6" w:space="0" w:color="000000"/>
              <w:right w:val="single" w:sz="6" w:space="0" w:color="000000"/>
            </w:tcBorders>
            <w:vAlign w:val="center"/>
            <w:hideMark/>
          </w:tcPr>
          <w:p w:rsidR="00CB1FAC" w:rsidRPr="00453E61" w:rsidRDefault="00CB1FAC" w:rsidP="00CB1FAC">
            <w:pPr>
              <w:spacing w:after="0" w:line="240" w:lineRule="auto"/>
              <w:jc w:val="both"/>
              <w:rPr>
                <w:rFonts w:ascii="Times New Roman" w:hAnsi="Times New Roman"/>
                <w:sz w:val="28"/>
                <w:szCs w:val="28"/>
              </w:rPr>
            </w:pPr>
          </w:p>
        </w:tc>
        <w:tc>
          <w:tcPr>
            <w:tcW w:w="2118"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Юридическое лицо </w:t>
            </w:r>
          </w:p>
        </w:tc>
        <w:tc>
          <w:tcPr>
            <w:tcW w:w="1852"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ЮЛ</w:t>
            </w:r>
          </w:p>
        </w:tc>
      </w:tr>
      <w:tr w:rsidR="00CB1FAC" w:rsidRPr="00453E61" w:rsidTr="00453E61">
        <w:trPr>
          <w:trHeight w:val="1261"/>
          <w:jc w:val="center"/>
        </w:trPr>
        <w:tc>
          <w:tcPr>
            <w:tcW w:w="560" w:type="dxa"/>
            <w:vMerge w:val="restart"/>
            <w:tcBorders>
              <w:top w:val="single" w:sz="6" w:space="0" w:color="000000"/>
              <w:left w:val="single" w:sz="6" w:space="0" w:color="000000"/>
              <w:right w:val="single" w:sz="6" w:space="0" w:color="000000"/>
            </w:tcBorders>
            <w:vAlign w:val="center"/>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2.</w:t>
            </w:r>
          </w:p>
        </w:tc>
        <w:tc>
          <w:tcPr>
            <w:tcW w:w="4545" w:type="dxa"/>
            <w:vMerge w:val="restart"/>
            <w:tcBorders>
              <w:top w:val="single" w:sz="6" w:space="0" w:color="000000"/>
              <w:left w:val="single" w:sz="6" w:space="0" w:color="000000"/>
              <w:right w:val="single" w:sz="6" w:space="0" w:color="000000"/>
            </w:tcBorders>
            <w:vAlign w:val="center"/>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w:t>
            </w:r>
          </w:p>
        </w:tc>
        <w:tc>
          <w:tcPr>
            <w:tcW w:w="2118" w:type="dxa"/>
            <w:tcBorders>
              <w:top w:val="single" w:sz="6" w:space="0" w:color="000000"/>
              <w:left w:val="single" w:sz="6" w:space="0" w:color="000000"/>
              <w:bottom w:val="single" w:sz="6" w:space="0" w:color="000000"/>
              <w:right w:val="single" w:sz="6" w:space="0" w:color="000000"/>
            </w:tcBorders>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Индивидуальный предприниматель, от имени которого обратилось лицо, действующее на основании доверенности</w:t>
            </w:r>
          </w:p>
        </w:tc>
        <w:tc>
          <w:tcPr>
            <w:tcW w:w="1852" w:type="dxa"/>
            <w:tcBorders>
              <w:top w:val="single" w:sz="6" w:space="0" w:color="000000"/>
              <w:left w:val="single" w:sz="6" w:space="0" w:color="000000"/>
              <w:bottom w:val="single" w:sz="6" w:space="0" w:color="000000"/>
              <w:right w:val="single" w:sz="6" w:space="0" w:color="000000"/>
            </w:tcBorders>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ПрИП</w:t>
            </w:r>
          </w:p>
        </w:tc>
      </w:tr>
      <w:tr w:rsidR="00CB1FAC" w:rsidRPr="00453E61" w:rsidTr="00453E61">
        <w:trPr>
          <w:trHeight w:val="1039"/>
          <w:jc w:val="center"/>
        </w:trPr>
        <w:tc>
          <w:tcPr>
            <w:tcW w:w="560" w:type="dxa"/>
            <w:vMerge/>
            <w:tcBorders>
              <w:left w:val="single" w:sz="6" w:space="0" w:color="000000"/>
              <w:bottom w:val="single" w:sz="6" w:space="0" w:color="000000"/>
              <w:right w:val="single" w:sz="6" w:space="0" w:color="000000"/>
            </w:tcBorders>
            <w:vAlign w:val="center"/>
          </w:tcPr>
          <w:p w:rsidR="00CB1FAC" w:rsidRPr="00453E61" w:rsidRDefault="00CB1FAC" w:rsidP="00CB1FAC">
            <w:pPr>
              <w:spacing w:after="0" w:line="240" w:lineRule="auto"/>
              <w:jc w:val="both"/>
              <w:rPr>
                <w:rFonts w:ascii="Times New Roman" w:hAnsi="Times New Roman"/>
                <w:sz w:val="28"/>
                <w:szCs w:val="28"/>
              </w:rPr>
            </w:pPr>
          </w:p>
        </w:tc>
        <w:tc>
          <w:tcPr>
            <w:tcW w:w="4545" w:type="dxa"/>
            <w:vMerge/>
            <w:tcBorders>
              <w:left w:val="single" w:sz="6" w:space="0" w:color="000000"/>
              <w:bottom w:val="single" w:sz="6" w:space="0" w:color="000000"/>
              <w:right w:val="single" w:sz="6" w:space="0" w:color="000000"/>
            </w:tcBorders>
            <w:vAlign w:val="center"/>
          </w:tcPr>
          <w:p w:rsidR="00CB1FAC" w:rsidRPr="00453E61" w:rsidRDefault="00CB1FAC" w:rsidP="00CB1FAC">
            <w:pPr>
              <w:spacing w:after="0" w:line="240" w:lineRule="auto"/>
              <w:jc w:val="both"/>
              <w:rPr>
                <w:rFonts w:ascii="Times New Roman" w:hAnsi="Times New Roman"/>
                <w:sz w:val="28"/>
                <w:szCs w:val="28"/>
              </w:rPr>
            </w:pPr>
          </w:p>
        </w:tc>
        <w:tc>
          <w:tcPr>
            <w:tcW w:w="2118" w:type="dxa"/>
            <w:tcBorders>
              <w:top w:val="single" w:sz="6" w:space="0" w:color="000000"/>
              <w:left w:val="single" w:sz="6" w:space="0" w:color="000000"/>
              <w:bottom w:val="single" w:sz="4" w:space="0" w:color="auto"/>
              <w:right w:val="single" w:sz="6" w:space="0" w:color="000000"/>
            </w:tcBorders>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Юридическое лицо, от имени которого обратилось лицо, действующее на основании доверенности</w:t>
            </w:r>
          </w:p>
        </w:tc>
        <w:tc>
          <w:tcPr>
            <w:tcW w:w="1852" w:type="dxa"/>
            <w:tcBorders>
              <w:top w:val="single" w:sz="6" w:space="0" w:color="000000"/>
              <w:left w:val="single" w:sz="6" w:space="0" w:color="000000"/>
              <w:bottom w:val="single" w:sz="4" w:space="0" w:color="auto"/>
              <w:right w:val="single" w:sz="6" w:space="0" w:color="000000"/>
            </w:tcBorders>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ПрЮЛ</w:t>
            </w:r>
          </w:p>
        </w:tc>
      </w:tr>
    </w:tbl>
    <w:p w:rsidR="00CB1FAC" w:rsidRPr="00453E61" w:rsidRDefault="00CB1FAC" w:rsidP="00CB1FAC">
      <w:pPr>
        <w:spacing w:after="0" w:line="312" w:lineRule="auto"/>
        <w:jc w:val="both"/>
        <w:rPr>
          <w:rFonts w:ascii="Times New Roman" w:hAnsi="Times New Roman"/>
          <w:bCs/>
          <w:sz w:val="28"/>
          <w:szCs w:val="28"/>
        </w:rPr>
      </w:pPr>
    </w:p>
    <w:p w:rsidR="00CB1FAC" w:rsidRPr="00453E61" w:rsidRDefault="00CB1FAC" w:rsidP="00CB1FAC">
      <w:pPr>
        <w:spacing w:after="0" w:line="312" w:lineRule="auto"/>
        <w:jc w:val="both"/>
        <w:rPr>
          <w:rFonts w:ascii="Times New Roman" w:hAnsi="Times New Roman"/>
          <w:bCs/>
          <w:sz w:val="28"/>
          <w:szCs w:val="28"/>
        </w:rPr>
      </w:pPr>
    </w:p>
    <w:p w:rsidR="00CB1FAC" w:rsidRPr="00453E61" w:rsidRDefault="00CB1FAC" w:rsidP="00CB1FAC">
      <w:pPr>
        <w:spacing w:after="0" w:line="312" w:lineRule="auto"/>
        <w:jc w:val="both"/>
        <w:rPr>
          <w:rFonts w:ascii="Times New Roman" w:hAnsi="Times New Roman"/>
          <w:bCs/>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sectPr w:rsidR="00CB1FAC" w:rsidRPr="00453E61" w:rsidSect="00453E61">
          <w:pgSz w:w="11906" w:h="16838"/>
          <w:pgMar w:top="1134" w:right="850" w:bottom="1134" w:left="1701" w:header="709" w:footer="709" w:gutter="0"/>
          <w:pgNumType w:start="1"/>
          <w:cols w:space="720"/>
          <w:noEndnote/>
          <w:titlePg/>
          <w:docGrid w:linePitch="299"/>
        </w:sectPr>
      </w:pPr>
    </w:p>
    <w:p w:rsidR="00CB1FAC" w:rsidRPr="00453E61" w:rsidRDefault="00CB1FAC" w:rsidP="00C6720B">
      <w:pPr>
        <w:pStyle w:val="a3"/>
        <w:spacing w:before="0" w:beforeAutospacing="0" w:after="0" w:afterAutospacing="0" w:line="288" w:lineRule="atLeast"/>
        <w:jc w:val="right"/>
        <w:rPr>
          <w:sz w:val="28"/>
          <w:szCs w:val="28"/>
        </w:rPr>
      </w:pPr>
      <w:r w:rsidRPr="00453E61">
        <w:rPr>
          <w:sz w:val="28"/>
          <w:szCs w:val="28"/>
        </w:rPr>
        <w:lastRenderedPageBreak/>
        <w:t>Приложение 3</w:t>
      </w:r>
    </w:p>
    <w:p w:rsidR="00CB1FAC" w:rsidRPr="00453E61" w:rsidRDefault="00CB1FAC" w:rsidP="00C6720B">
      <w:pPr>
        <w:pStyle w:val="ConsPlusNormal"/>
        <w:ind w:firstLine="709"/>
        <w:jc w:val="right"/>
        <w:rPr>
          <w:sz w:val="28"/>
          <w:szCs w:val="28"/>
        </w:rPr>
      </w:pPr>
      <w:r w:rsidRPr="00453E61">
        <w:rPr>
          <w:sz w:val="28"/>
          <w:szCs w:val="28"/>
        </w:rPr>
        <w:t>к административному регламенту</w:t>
      </w:r>
    </w:p>
    <w:p w:rsidR="00CB1FAC" w:rsidRPr="00453E61" w:rsidRDefault="00CB1FAC" w:rsidP="00C6720B">
      <w:pPr>
        <w:pStyle w:val="ConsPlusNormal"/>
        <w:ind w:firstLine="709"/>
        <w:jc w:val="right"/>
        <w:rPr>
          <w:sz w:val="28"/>
          <w:szCs w:val="28"/>
        </w:rPr>
      </w:pPr>
      <w:r w:rsidRPr="00453E61">
        <w:rPr>
          <w:sz w:val="28"/>
          <w:szCs w:val="28"/>
        </w:rPr>
        <w:t>предоставления муниципальной услуги</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«Отчуждение находящегося в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муниципальной собственности </w:t>
      </w:r>
    </w:p>
    <w:p w:rsidR="00C6720B" w:rsidRPr="00453E61" w:rsidRDefault="00C6720B" w:rsidP="00C6720B">
      <w:pPr>
        <w:pStyle w:val="ConsPlusNormal"/>
        <w:tabs>
          <w:tab w:val="left" w:pos="5670"/>
        </w:tabs>
        <w:ind w:firstLine="709"/>
        <w:jc w:val="right"/>
        <w:rPr>
          <w:sz w:val="28"/>
          <w:szCs w:val="28"/>
        </w:rPr>
      </w:pPr>
      <w:r w:rsidRPr="00453E61">
        <w:rPr>
          <w:sz w:val="28"/>
          <w:szCs w:val="28"/>
        </w:rPr>
        <w:t>арендуемого имущества в порядке</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 реализации субъектам малого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и среднего предпринимательства </w:t>
      </w:r>
    </w:p>
    <w:p w:rsidR="00C6720B" w:rsidRPr="00453E61" w:rsidRDefault="00C6720B" w:rsidP="00C6720B">
      <w:pPr>
        <w:pStyle w:val="ConsPlusNormal"/>
        <w:tabs>
          <w:tab w:val="left" w:pos="5670"/>
        </w:tabs>
        <w:ind w:firstLine="709"/>
        <w:jc w:val="right"/>
        <w:rPr>
          <w:sz w:val="28"/>
          <w:szCs w:val="28"/>
        </w:rPr>
      </w:pPr>
      <w:r w:rsidRPr="00453E61">
        <w:rPr>
          <w:sz w:val="28"/>
          <w:szCs w:val="28"/>
        </w:rPr>
        <w:t>преимущественного права приобретения»</w:t>
      </w:r>
    </w:p>
    <w:p w:rsidR="00CB1FAC" w:rsidRPr="00453E61" w:rsidRDefault="00CB1FAC" w:rsidP="00C6720B">
      <w:pPr>
        <w:pStyle w:val="ConsPlusNormal"/>
        <w:ind w:firstLine="709"/>
        <w:jc w:val="right"/>
        <w:outlineLvl w:val="1"/>
        <w:rPr>
          <w:sz w:val="28"/>
          <w:szCs w:val="28"/>
        </w:rPr>
      </w:pPr>
    </w:p>
    <w:p w:rsidR="00CB1FAC" w:rsidRPr="00453E61" w:rsidRDefault="00CB1FAC" w:rsidP="00CB1FAC">
      <w:pPr>
        <w:pStyle w:val="ConsPlusTitle"/>
        <w:ind w:firstLine="709"/>
        <w:jc w:val="both"/>
        <w:outlineLvl w:val="2"/>
        <w:rPr>
          <w:rFonts w:ascii="Times New Roman" w:hAnsi="Times New Roman" w:cs="Times New Roman"/>
          <w:b w:val="0"/>
          <w:sz w:val="28"/>
          <w:szCs w:val="28"/>
        </w:rPr>
      </w:pPr>
      <w:r w:rsidRPr="00453E61">
        <w:rPr>
          <w:rFonts w:ascii="Times New Roman" w:hAnsi="Times New Roman" w:cs="Times New Roman"/>
          <w:b w:val="0"/>
          <w:sz w:val="28"/>
          <w:szCs w:val="28"/>
        </w:rPr>
        <w:t>ИСЧЕРПЫВАЮЩИЙ ПЕРЕЧЕНЬ ДОКУМЕНТОВ, НЕОБХОДИМЫХ ДЛЯ ПРЕДОСТАВЛЕНИЯ МУНИЦИПАЛЬНОЙ УСЛУГИ ДОКУМЕНТОВ И (ИЛИ) ИНФОРМАЦИИ С УЧЕТОМ ИДЕНТИФИКАТОРОВ КАТЕГОРИЙ (ПРИЗНАКОВ) ЗАЯВИТЕЛЕЙ, А ТАКЖЕ СПОСОБЫ ПОДАЧИ ТАКИХ ДОКУМЕНИТОВ И (ИЛИ) ИНФОРМАЦИИ</w:t>
      </w:r>
    </w:p>
    <w:p w:rsidR="00CB1FAC" w:rsidRPr="00453E61" w:rsidRDefault="00CB1FAC" w:rsidP="00CB1FAC">
      <w:pPr>
        <w:pStyle w:val="ConsPlusTitle"/>
        <w:ind w:firstLine="709"/>
        <w:jc w:val="both"/>
        <w:outlineLvl w:val="2"/>
        <w:rPr>
          <w:rFonts w:ascii="Times New Roman" w:hAnsi="Times New Roman" w:cs="Times New Roman"/>
          <w:b w:val="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2"/>
        <w:gridCol w:w="2458"/>
        <w:gridCol w:w="2271"/>
        <w:gridCol w:w="1839"/>
        <w:gridCol w:w="656"/>
        <w:gridCol w:w="1333"/>
      </w:tblGrid>
      <w:tr w:rsidR="00CB1FAC" w:rsidRPr="00453E61" w:rsidTr="00453E61">
        <w:tc>
          <w:tcPr>
            <w:tcW w:w="1332"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Идентифи-каторы категорий (признаков) заявителей</w:t>
            </w:r>
          </w:p>
        </w:tc>
        <w:tc>
          <w:tcPr>
            <w:tcW w:w="2458"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Перечень документов</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Способ подачи документа</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Формат предоставления</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Кол-во</w:t>
            </w: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Требования</w:t>
            </w:r>
          </w:p>
        </w:tc>
      </w:tr>
      <w:tr w:rsidR="00CB1FAC" w:rsidRPr="00453E61" w:rsidTr="00453E61">
        <w:tc>
          <w:tcPr>
            <w:tcW w:w="9889" w:type="dxa"/>
            <w:gridSpan w:val="6"/>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CB1FAC" w:rsidRPr="00453E61" w:rsidTr="00453E61">
        <w:tc>
          <w:tcPr>
            <w:tcW w:w="1332"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ИП</w:t>
            </w: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В соответствии с приложением 5</w:t>
            </w:r>
            <w:r w:rsidRPr="00453E61">
              <w:rPr>
                <w:rFonts w:ascii="Times New Roman" w:hAnsi="Times New Roman"/>
                <w:color w:val="0000FF"/>
                <w:sz w:val="28"/>
                <w:szCs w:val="28"/>
              </w:rPr>
              <w:t xml:space="preserve"> </w:t>
            </w:r>
            <w:r w:rsidRPr="00453E61">
              <w:rPr>
                <w:rFonts w:ascii="Times New Roman" w:hAnsi="Times New Roman"/>
                <w:sz w:val="28"/>
                <w:szCs w:val="28"/>
              </w:rPr>
              <w:t>административного регламента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Документы, удостоверяющие личность заявителя: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 xml:space="preserve">- паспорт гражданина РФ;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временное удостоверение личности гражданина РФ</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Бумажный (оригинал для сверки данных и </w:t>
            </w:r>
            <w:r w:rsidRPr="00453E61">
              <w:rPr>
                <w:rFonts w:ascii="Times New Roman" w:hAnsi="Times New Roman"/>
                <w:sz w:val="28"/>
                <w:szCs w:val="28"/>
              </w:rPr>
              <w:lastRenderedPageBreak/>
              <w:t>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Положение о паспорте граждан</w:t>
            </w:r>
            <w:r w:rsidRPr="00453E61">
              <w:rPr>
                <w:rFonts w:ascii="Times New Roman" w:hAnsi="Times New Roman"/>
                <w:sz w:val="28"/>
                <w:szCs w:val="28"/>
              </w:rPr>
              <w:lastRenderedPageBreak/>
              <w:t>ина Российской Федерации, образца и описания бланка паспорта гражданина Российской Федерации, утвержденное постановлением Правительства РФ от 23.12.2023 № 2267</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ЕСИА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ЮЛ</w:t>
            </w: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В соответствии с приложением 5</w:t>
            </w:r>
            <w:r w:rsidRPr="00453E61">
              <w:rPr>
                <w:rFonts w:ascii="Times New Roman" w:hAnsi="Times New Roman"/>
                <w:color w:val="0000FF"/>
                <w:sz w:val="28"/>
                <w:szCs w:val="28"/>
              </w:rPr>
              <w:t xml:space="preserve"> </w:t>
            </w:r>
            <w:r w:rsidRPr="00453E61">
              <w:rPr>
                <w:rFonts w:ascii="Times New Roman" w:hAnsi="Times New Roman"/>
                <w:sz w:val="28"/>
                <w:szCs w:val="28"/>
              </w:rPr>
              <w:t>административного регламента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Документы, удостоверяющие личность заявителя: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 паспорт гражданина РФ;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 временное удостоверение личности гражданина РФ</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Положение о паспорте гражданина Российск</w:t>
            </w:r>
            <w:r w:rsidRPr="00453E61">
              <w:rPr>
                <w:rFonts w:ascii="Times New Roman" w:hAnsi="Times New Roman"/>
                <w:sz w:val="28"/>
                <w:szCs w:val="28"/>
              </w:rPr>
              <w:lastRenderedPageBreak/>
              <w:t>ой Федерации, образца и описания бланка паспорта гражданина Российской Федерации, утвержденное постановлением Правительства РФ от 23.12.2023 № 2267</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ЕСИА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Решение об одобрении крупной сделки</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pStyle w:val="a3"/>
              <w:spacing w:before="0" w:beforeAutospacing="0" w:after="0" w:afterAutospacing="0" w:line="288" w:lineRule="atLeast"/>
              <w:jc w:val="both"/>
              <w:rPr>
                <w:sz w:val="28"/>
                <w:szCs w:val="28"/>
              </w:rPr>
            </w:pPr>
            <w:r w:rsidRPr="00453E61">
              <w:rPr>
                <w:sz w:val="28"/>
                <w:szCs w:val="28"/>
              </w:rPr>
              <w:t>В порядке и в случаях, установленных действующим законодательством Российской Федерации</w:t>
            </w:r>
          </w:p>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Электронный образ документа, с последующим предоставлением оригинала документа до момента вынесения решения о предоставлении результата государственной услуги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ПрИП</w:t>
            </w: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В соответс</w:t>
            </w:r>
            <w:r w:rsidRPr="00453E61">
              <w:rPr>
                <w:rFonts w:ascii="Times New Roman" w:hAnsi="Times New Roman"/>
                <w:sz w:val="28"/>
                <w:szCs w:val="28"/>
              </w:rPr>
              <w:lastRenderedPageBreak/>
              <w:t>твии с приложением 5</w:t>
            </w:r>
            <w:r w:rsidRPr="00453E61">
              <w:rPr>
                <w:rFonts w:ascii="Times New Roman" w:hAnsi="Times New Roman"/>
                <w:color w:val="0000FF"/>
                <w:sz w:val="28"/>
                <w:szCs w:val="28"/>
              </w:rPr>
              <w:t xml:space="preserve"> </w:t>
            </w:r>
            <w:r w:rsidRPr="00453E61">
              <w:rPr>
                <w:rFonts w:ascii="Times New Roman" w:hAnsi="Times New Roman"/>
                <w:sz w:val="28"/>
                <w:szCs w:val="28"/>
              </w:rPr>
              <w:t>административного регламента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Документы, удостоверяющие личность заявителя: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 паспорт гражданина РФ;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временное удостоверение личности гражданина РФ</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Положение о паспорте гражданина Российской Федерации, образца и описания бланка паспорта гражданина Российской Федерации, утвержденное постановлением Правительства РФ от 23.12.2023 № 2267</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ЕСИА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 подтверждающий полномочия представителя </w:t>
            </w:r>
            <w:r w:rsidRPr="00453E61">
              <w:rPr>
                <w:rFonts w:ascii="Times New Roman" w:hAnsi="Times New Roman"/>
                <w:sz w:val="28"/>
                <w:szCs w:val="28"/>
              </w:rPr>
              <w:lastRenderedPageBreak/>
              <w:t>заявителя действовать от имени заявителя, оформленный в соответствии с гражданским законодательством</w:t>
            </w:r>
          </w:p>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Гражданский кодекс РФ</w:t>
            </w:r>
          </w:p>
        </w:tc>
      </w:tr>
      <w:tr w:rsidR="00CB1FAC" w:rsidRPr="00453E61" w:rsidTr="00453E61">
        <w:tc>
          <w:tcPr>
            <w:tcW w:w="1332"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ПрЮЛ</w:t>
            </w: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В соответствии с приложением 5</w:t>
            </w:r>
            <w:r w:rsidRPr="00453E61">
              <w:rPr>
                <w:rFonts w:ascii="Times New Roman" w:hAnsi="Times New Roman"/>
                <w:color w:val="0000FF"/>
                <w:sz w:val="28"/>
                <w:szCs w:val="28"/>
              </w:rPr>
              <w:t xml:space="preserve"> </w:t>
            </w:r>
            <w:r w:rsidRPr="00453E61">
              <w:rPr>
                <w:rFonts w:ascii="Times New Roman" w:hAnsi="Times New Roman"/>
                <w:sz w:val="28"/>
                <w:szCs w:val="28"/>
              </w:rPr>
              <w:t>административного регламента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Интерактивная форма</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Документы, удостоверяющие личность заявителя: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 паспорт гражданина РФ; </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временное удостоверение личности гражданина РФ</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Положение о паспорте гражданина Российской Федерации, образца и описания бланка паспорта гражданина Российской Федерации, утвержденное постанов</w:t>
            </w:r>
            <w:r w:rsidRPr="00453E61">
              <w:rPr>
                <w:rFonts w:ascii="Times New Roman" w:hAnsi="Times New Roman"/>
                <w:sz w:val="28"/>
                <w:szCs w:val="28"/>
              </w:rPr>
              <w:lastRenderedPageBreak/>
              <w:t>лением Правительства РФ от 23.12.2023 № 2267</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Бумажный (оригинал для сверки данных и снятия копии)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ЕСИА</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Решение об одобрении крупной сделки</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МФЦ</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val="restart"/>
            <w:shd w:val="clear" w:color="auto" w:fill="auto"/>
          </w:tcPr>
          <w:p w:rsidR="00CB1FAC" w:rsidRPr="00453E61" w:rsidRDefault="00CB1FAC" w:rsidP="00CB1FAC">
            <w:pPr>
              <w:pStyle w:val="a3"/>
              <w:spacing w:before="0" w:beforeAutospacing="0" w:after="0" w:afterAutospacing="0" w:line="288" w:lineRule="atLeast"/>
              <w:jc w:val="both"/>
              <w:rPr>
                <w:sz w:val="28"/>
                <w:szCs w:val="28"/>
              </w:rPr>
            </w:pPr>
            <w:r w:rsidRPr="00453E61">
              <w:rPr>
                <w:sz w:val="28"/>
                <w:szCs w:val="28"/>
              </w:rPr>
              <w:t>В порядке и в случаях, установленных действующим законодательством Российской Федерации</w:t>
            </w:r>
          </w:p>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ОМСУ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Оригинал</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РПГУ</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Электронный образ документа, с последующим предоставлением оригинала документа до момента вынесения решения о предоставлении результата государственной услуги</w:t>
            </w: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Документ, подтверждающий полномочия представителя заявителя действовать от имени заявителя, оформленный в соответствии с гражданским законодательством</w:t>
            </w:r>
          </w:p>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656" w:type="dxa"/>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1333"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Гражданский кодекс РФ</w:t>
            </w:r>
          </w:p>
        </w:tc>
      </w:tr>
      <w:tr w:rsidR="00CB1FAC" w:rsidRPr="00453E61" w:rsidTr="00453E61">
        <w:tc>
          <w:tcPr>
            <w:tcW w:w="9889" w:type="dxa"/>
            <w:gridSpan w:val="6"/>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tc>
      </w:tr>
      <w:tr w:rsidR="00CB1FAC" w:rsidRPr="00453E61" w:rsidTr="00453E61">
        <w:tc>
          <w:tcPr>
            <w:tcW w:w="1332" w:type="dxa"/>
            <w:vMerge w:val="restart"/>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ИП</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ПрИП</w:t>
            </w:r>
          </w:p>
          <w:p w:rsidR="00CB1FAC" w:rsidRPr="00453E61" w:rsidRDefault="00CB1FAC" w:rsidP="00CB1FAC">
            <w:pPr>
              <w:spacing w:after="0" w:line="288" w:lineRule="atLeast"/>
              <w:jc w:val="both"/>
              <w:rPr>
                <w:rFonts w:ascii="Times New Roman" w:hAnsi="Times New Roman"/>
                <w:sz w:val="28"/>
                <w:szCs w:val="28"/>
              </w:rPr>
            </w:pP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ЮЛ</w:t>
            </w:r>
          </w:p>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ПрЮЛ</w:t>
            </w:r>
          </w:p>
        </w:tc>
        <w:tc>
          <w:tcPr>
            <w:tcW w:w="2458" w:type="dxa"/>
            <w:vMerge w:val="restart"/>
            <w:shd w:val="clear" w:color="auto" w:fill="auto"/>
          </w:tcPr>
          <w:p w:rsidR="00CB1FAC" w:rsidRPr="00453E61" w:rsidRDefault="00CB1FAC" w:rsidP="00CB1FAC">
            <w:pPr>
              <w:pStyle w:val="a3"/>
              <w:spacing w:before="0" w:beforeAutospacing="0" w:after="0" w:afterAutospacing="0" w:line="288" w:lineRule="atLeast"/>
              <w:jc w:val="both"/>
              <w:rPr>
                <w:sz w:val="28"/>
                <w:szCs w:val="28"/>
              </w:rPr>
            </w:pPr>
            <w:r w:rsidRPr="00453E61">
              <w:rPr>
                <w:sz w:val="28"/>
                <w:szCs w:val="28"/>
              </w:rPr>
              <w:lastRenderedPageBreak/>
              <w:t xml:space="preserve">Выписка из Единого </w:t>
            </w:r>
            <w:r w:rsidRPr="00453E61">
              <w:rPr>
                <w:sz w:val="28"/>
                <w:szCs w:val="28"/>
              </w:rPr>
              <w:lastRenderedPageBreak/>
              <w:t>государственного реестра юридических лиц о юридическом лице или из Единого государственного реестра индивидуальных предпринимателей об индивидуальном предпринимателе, являющемся заявителем</w:t>
            </w:r>
          </w:p>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lastRenderedPageBreak/>
              <w:t xml:space="preserve">МФЦ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Бумажный (оригинал </w:t>
            </w:r>
            <w:r w:rsidRPr="00453E61">
              <w:rPr>
                <w:rFonts w:ascii="Times New Roman" w:hAnsi="Times New Roman"/>
                <w:sz w:val="28"/>
                <w:szCs w:val="28"/>
              </w:rPr>
              <w:lastRenderedPageBreak/>
              <w:t xml:space="preserve">для сверки данных и снятия копии)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lastRenderedPageBreak/>
              <w:t xml:space="preserve">1 </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В соответс</w:t>
            </w:r>
            <w:r w:rsidRPr="00453E61">
              <w:rPr>
                <w:rFonts w:ascii="Times New Roman" w:hAnsi="Times New Roman"/>
                <w:sz w:val="28"/>
                <w:szCs w:val="28"/>
              </w:rPr>
              <w:lastRenderedPageBreak/>
              <w:t>твии с требованиями ФНС РФ</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ОМСУ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Бумажный (оригинал для сверки данных и снятия копии)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РПГУ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Электронный образ документа, с последующим предоставлением оригинала документа для сверки данных до момента вынесения решения о предоставлении результата государственной услуги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 СМЭВ Выписка из ЕГРИП ЕГРЮЛ</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ФНС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Сведения из единого реестра субъектов малого и среднего предпринимательства</w:t>
            </w: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МФЦ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Бумажный (оригинал для сверки данных и снятия копии)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val="restart"/>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В соответствии с требованиями ФНС РФ </w:t>
            </w: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ОМСУ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Бумажный (оригинал для сверки данных и снятия копии)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РПГУ </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Электронны</w:t>
            </w:r>
            <w:r w:rsidRPr="00453E61">
              <w:rPr>
                <w:rFonts w:ascii="Times New Roman" w:hAnsi="Times New Roman"/>
                <w:sz w:val="28"/>
                <w:szCs w:val="28"/>
              </w:rPr>
              <w:lastRenderedPageBreak/>
              <w:t xml:space="preserve">й образ документа, с последующим предоставлением оригинала документа для сверки данных до момента вынесения решения о предоставлении результата государственной услуги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lastRenderedPageBreak/>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r w:rsidR="00CB1FAC" w:rsidRPr="00453E61" w:rsidTr="00453E61">
        <w:tc>
          <w:tcPr>
            <w:tcW w:w="1332"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458"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c>
          <w:tcPr>
            <w:tcW w:w="2271"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Запрос СМЭВ сведения из единого реестра субъектов малого и среднего предпринимательства</w:t>
            </w:r>
          </w:p>
        </w:tc>
        <w:tc>
          <w:tcPr>
            <w:tcW w:w="1839" w:type="dxa"/>
            <w:shd w:val="clear" w:color="auto" w:fill="auto"/>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ФНС </w:t>
            </w:r>
          </w:p>
        </w:tc>
        <w:tc>
          <w:tcPr>
            <w:tcW w:w="656" w:type="dxa"/>
            <w:shd w:val="clear" w:color="auto" w:fill="auto"/>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1 </w:t>
            </w:r>
          </w:p>
        </w:tc>
        <w:tc>
          <w:tcPr>
            <w:tcW w:w="1333" w:type="dxa"/>
            <w:vMerge/>
            <w:shd w:val="clear" w:color="auto" w:fill="auto"/>
          </w:tcPr>
          <w:p w:rsidR="00CB1FAC" w:rsidRPr="00453E61" w:rsidRDefault="00CB1FAC" w:rsidP="00CB1FAC">
            <w:pPr>
              <w:spacing w:after="0" w:line="288" w:lineRule="atLeast"/>
              <w:jc w:val="both"/>
              <w:rPr>
                <w:rFonts w:ascii="Times New Roman" w:hAnsi="Times New Roman"/>
                <w:sz w:val="28"/>
                <w:szCs w:val="28"/>
              </w:rPr>
            </w:pPr>
          </w:p>
        </w:tc>
      </w:tr>
    </w:tbl>
    <w:p w:rsidR="00CB1FAC" w:rsidRPr="00453E61" w:rsidRDefault="00CB1FAC" w:rsidP="00C6720B">
      <w:pPr>
        <w:spacing w:after="0" w:line="288" w:lineRule="atLeast"/>
        <w:jc w:val="right"/>
        <w:rPr>
          <w:rFonts w:ascii="Times New Roman" w:hAnsi="Times New Roman"/>
          <w:sz w:val="28"/>
          <w:szCs w:val="28"/>
        </w:rPr>
      </w:pPr>
      <w:r w:rsidRPr="00453E61">
        <w:rPr>
          <w:rFonts w:ascii="Times New Roman" w:hAnsi="Times New Roman"/>
          <w:sz w:val="28"/>
          <w:szCs w:val="28"/>
        </w:rPr>
        <w:t> </w:t>
      </w:r>
      <w:r w:rsidR="00C6720B" w:rsidRPr="00453E61">
        <w:rPr>
          <w:rFonts w:ascii="Times New Roman" w:hAnsi="Times New Roman"/>
          <w:sz w:val="28"/>
          <w:szCs w:val="28"/>
        </w:rPr>
        <w:t>Пр</w:t>
      </w:r>
      <w:r w:rsidRPr="00453E61">
        <w:rPr>
          <w:rFonts w:ascii="Times New Roman" w:hAnsi="Times New Roman"/>
          <w:sz w:val="28"/>
          <w:szCs w:val="28"/>
        </w:rPr>
        <w:t>иложение 4</w:t>
      </w:r>
    </w:p>
    <w:p w:rsidR="00CB1FAC" w:rsidRPr="00453E61" w:rsidRDefault="00CB1FAC" w:rsidP="00C6720B">
      <w:pPr>
        <w:pStyle w:val="ConsPlusNormal"/>
        <w:ind w:firstLine="709"/>
        <w:jc w:val="right"/>
        <w:rPr>
          <w:sz w:val="28"/>
          <w:szCs w:val="28"/>
        </w:rPr>
      </w:pPr>
      <w:r w:rsidRPr="00453E61">
        <w:rPr>
          <w:sz w:val="28"/>
          <w:szCs w:val="28"/>
        </w:rPr>
        <w:t>к административному регламенту</w:t>
      </w:r>
    </w:p>
    <w:p w:rsidR="00CB1FAC" w:rsidRPr="00453E61" w:rsidRDefault="00CB1FAC" w:rsidP="00C6720B">
      <w:pPr>
        <w:pStyle w:val="ConsPlusNormal"/>
        <w:ind w:firstLine="709"/>
        <w:jc w:val="right"/>
        <w:rPr>
          <w:sz w:val="28"/>
          <w:szCs w:val="28"/>
        </w:rPr>
      </w:pPr>
      <w:r w:rsidRPr="00453E61">
        <w:rPr>
          <w:sz w:val="28"/>
          <w:szCs w:val="28"/>
        </w:rPr>
        <w:t>предоставления муниципальной услуги</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«Отчуждение находящегося в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муниципальной собственности </w:t>
      </w:r>
    </w:p>
    <w:p w:rsidR="00C6720B" w:rsidRPr="00453E61" w:rsidRDefault="00C6720B" w:rsidP="00C6720B">
      <w:pPr>
        <w:pStyle w:val="ConsPlusNormal"/>
        <w:tabs>
          <w:tab w:val="left" w:pos="5670"/>
        </w:tabs>
        <w:ind w:firstLine="709"/>
        <w:jc w:val="right"/>
        <w:rPr>
          <w:sz w:val="28"/>
          <w:szCs w:val="28"/>
        </w:rPr>
      </w:pPr>
      <w:r w:rsidRPr="00453E61">
        <w:rPr>
          <w:sz w:val="28"/>
          <w:szCs w:val="28"/>
        </w:rPr>
        <w:t>арендуемого имущества в порядке</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 реализации субъектам малого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и среднего предпринимательства </w:t>
      </w:r>
    </w:p>
    <w:p w:rsidR="00C6720B" w:rsidRPr="00453E61" w:rsidRDefault="00C6720B" w:rsidP="00C6720B">
      <w:pPr>
        <w:pStyle w:val="ConsPlusNormal"/>
        <w:tabs>
          <w:tab w:val="left" w:pos="5670"/>
        </w:tabs>
        <w:ind w:firstLine="709"/>
        <w:jc w:val="right"/>
        <w:rPr>
          <w:sz w:val="28"/>
          <w:szCs w:val="28"/>
        </w:rPr>
      </w:pPr>
      <w:r w:rsidRPr="00453E61">
        <w:rPr>
          <w:sz w:val="28"/>
          <w:szCs w:val="28"/>
        </w:rPr>
        <w:t>преимущественного права приобретения»</w:t>
      </w:r>
    </w:p>
    <w:p w:rsidR="00CB1FAC" w:rsidRPr="00453E61" w:rsidRDefault="00CB1FAC" w:rsidP="00C6720B">
      <w:pPr>
        <w:pStyle w:val="ConsPlusNormal"/>
        <w:ind w:firstLine="709"/>
        <w:jc w:val="right"/>
        <w:outlineLvl w:val="1"/>
        <w:rPr>
          <w:sz w:val="28"/>
          <w:szCs w:val="28"/>
        </w:rPr>
      </w:pP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ИСЧЕРПЫВАЮЩИЙ ПЕРЕЧЕНЬ</w:t>
      </w: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ОСНОВАНИЙ ДЛЯ ОТКАЗА В ПРИЕМЕ ЗАПРОСА О ПРЕДОСТАВЛЕНИИ</w:t>
      </w: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МУНИЦИПАЛЬНОЙ УСЛУГИ И ДОКУМЕНТОВ, НЕОБХОДИМЫХ</w:t>
      </w: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ДЛЯ ПРЕДОСТАВЛЕНИЯ МУНИЦИПАЛЬНОЙ УСЛУГИ, ОСНОВАНИЙ</w:t>
      </w: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ДЛЯ ПРИОСТАНОВЛЕНИЯ ПРЕДОСТАВЛЕНИЯ МУНИЦИПАЛЬНОЙ УСЛУГИ</w:t>
      </w:r>
    </w:p>
    <w:p w:rsidR="00CB1FAC" w:rsidRPr="00453E61" w:rsidRDefault="00CB1FAC" w:rsidP="00C6720B">
      <w:pPr>
        <w:spacing w:after="0" w:line="240" w:lineRule="auto"/>
        <w:jc w:val="center"/>
        <w:rPr>
          <w:rFonts w:ascii="Times New Roman" w:hAnsi="Times New Roman"/>
          <w:sz w:val="28"/>
          <w:szCs w:val="28"/>
        </w:rPr>
      </w:pPr>
      <w:r w:rsidRPr="00453E61">
        <w:rPr>
          <w:rFonts w:ascii="Times New Roman" w:hAnsi="Times New Roman"/>
          <w:bCs/>
          <w:sz w:val="28"/>
          <w:szCs w:val="28"/>
        </w:rPr>
        <w:t>ИЛИ ОТКАЗА В ПРЕДОСТАВЛЕНИИ МУНИЦИПАЛЬНОЙ УСЛУГИ</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  </w:t>
      </w:r>
    </w:p>
    <w:tbl>
      <w:tblPr>
        <w:tblW w:w="9349" w:type="dxa"/>
        <w:jc w:val="center"/>
        <w:tblInd w:w="15" w:type="dxa"/>
        <w:tblCellMar>
          <w:left w:w="0" w:type="dxa"/>
          <w:right w:w="0" w:type="dxa"/>
        </w:tblCellMar>
        <w:tblLook w:val="04A0"/>
      </w:tblPr>
      <w:tblGrid>
        <w:gridCol w:w="560"/>
        <w:gridCol w:w="6703"/>
        <w:gridCol w:w="2086"/>
      </w:tblGrid>
      <w:tr w:rsidR="00CB1FAC" w:rsidRPr="00453E61" w:rsidTr="00453E61">
        <w:trPr>
          <w:jc w:val="center"/>
        </w:trPr>
        <w:tc>
          <w:tcPr>
            <w:tcW w:w="560"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w:t>
            </w:r>
          </w:p>
        </w:tc>
        <w:tc>
          <w:tcPr>
            <w:tcW w:w="6703"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Перечень оснований </w:t>
            </w:r>
          </w:p>
        </w:tc>
        <w:tc>
          <w:tcPr>
            <w:tcW w:w="2086"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Идентификатор категорий (признаков) заявителей </w:t>
            </w:r>
          </w:p>
        </w:tc>
      </w:tr>
      <w:tr w:rsidR="00CB1FAC" w:rsidRPr="00453E61" w:rsidTr="00453E61">
        <w:trPr>
          <w:jc w:val="center"/>
        </w:trPr>
        <w:tc>
          <w:tcPr>
            <w:tcW w:w="9349" w:type="dxa"/>
            <w:gridSpan w:val="3"/>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CB1FAC" w:rsidRPr="00453E61" w:rsidTr="00453E61">
        <w:trPr>
          <w:jc w:val="center"/>
        </w:trPr>
        <w:tc>
          <w:tcPr>
            <w:tcW w:w="560"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6703"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Документ, удостоверяющий личность заявителя, не представлен </w:t>
            </w:r>
          </w:p>
        </w:tc>
        <w:tc>
          <w:tcPr>
            <w:tcW w:w="2086"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ЮЛ, ИП </w:t>
            </w:r>
          </w:p>
        </w:tc>
      </w:tr>
      <w:tr w:rsidR="00CB1FAC" w:rsidRPr="00453E61" w:rsidTr="00453E61">
        <w:trPr>
          <w:jc w:val="center"/>
        </w:trPr>
        <w:tc>
          <w:tcPr>
            <w:tcW w:w="560"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2.</w:t>
            </w:r>
          </w:p>
        </w:tc>
        <w:tc>
          <w:tcPr>
            <w:tcW w:w="6703"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Документ, удостоверяющий личность представителя заявителя, не представлен</w:t>
            </w:r>
          </w:p>
        </w:tc>
        <w:tc>
          <w:tcPr>
            <w:tcW w:w="2086"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ПрЮЛ, ПрИП </w:t>
            </w:r>
          </w:p>
        </w:tc>
      </w:tr>
      <w:tr w:rsidR="00CB1FAC" w:rsidRPr="00453E61" w:rsidTr="00453E61">
        <w:trPr>
          <w:jc w:val="center"/>
        </w:trPr>
        <w:tc>
          <w:tcPr>
            <w:tcW w:w="9349" w:type="dxa"/>
            <w:gridSpan w:val="3"/>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Исчерпывающий перечень оснований для приостановления </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предоставления муниципальной услуги</w:t>
            </w:r>
          </w:p>
        </w:tc>
      </w:tr>
      <w:tr w:rsidR="00CB1FAC" w:rsidRPr="00453E61" w:rsidTr="00453E61">
        <w:trPr>
          <w:jc w:val="center"/>
        </w:trPr>
        <w:tc>
          <w:tcPr>
            <w:tcW w:w="560"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1.</w:t>
            </w:r>
          </w:p>
        </w:tc>
        <w:tc>
          <w:tcPr>
            <w:tcW w:w="6703"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2086"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 </w:t>
            </w:r>
          </w:p>
        </w:tc>
      </w:tr>
      <w:tr w:rsidR="00CB1FAC" w:rsidRPr="00453E61" w:rsidTr="00453E61">
        <w:trPr>
          <w:jc w:val="center"/>
        </w:trPr>
        <w:tc>
          <w:tcPr>
            <w:tcW w:w="9349" w:type="dxa"/>
            <w:gridSpan w:val="3"/>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 xml:space="preserve">Исчерпывающий перечень оснований для отказа </w:t>
            </w:r>
          </w:p>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в предоставлении муниципальной услуги</w:t>
            </w:r>
          </w:p>
        </w:tc>
      </w:tr>
      <w:tr w:rsidR="00CB1FAC" w:rsidRPr="00453E61" w:rsidTr="00453E61">
        <w:trPr>
          <w:jc w:val="center"/>
        </w:trPr>
        <w:tc>
          <w:tcPr>
            <w:tcW w:w="560"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88" w:lineRule="atLeast"/>
              <w:jc w:val="both"/>
              <w:rPr>
                <w:rFonts w:ascii="Times New Roman" w:hAnsi="Times New Roman"/>
                <w:sz w:val="28"/>
                <w:szCs w:val="28"/>
              </w:rPr>
            </w:pPr>
            <w:r w:rsidRPr="00453E61">
              <w:rPr>
                <w:rFonts w:ascii="Times New Roman" w:hAnsi="Times New Roman"/>
                <w:sz w:val="28"/>
                <w:szCs w:val="28"/>
              </w:rPr>
              <w:t>2.</w:t>
            </w:r>
          </w:p>
        </w:tc>
        <w:tc>
          <w:tcPr>
            <w:tcW w:w="6703"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widowControl w:val="0"/>
              <w:autoSpaceDE w:val="0"/>
              <w:autoSpaceDN w:val="0"/>
              <w:adjustRightInd w:val="0"/>
              <w:spacing w:after="0" w:line="240" w:lineRule="auto"/>
              <w:ind w:firstLine="4"/>
              <w:jc w:val="both"/>
              <w:rPr>
                <w:rFonts w:ascii="Times New Roman" w:hAnsi="Times New Roman"/>
                <w:sz w:val="28"/>
                <w:szCs w:val="28"/>
              </w:rPr>
            </w:pPr>
            <w:r w:rsidRPr="00453E61">
              <w:rPr>
                <w:rFonts w:ascii="Times New Roman" w:hAnsi="Times New Roman"/>
                <w:sz w:val="28"/>
                <w:szCs w:val="28"/>
              </w:rPr>
              <w:t>Основания для отказа в предоставлении муниципальной услуги отсутствуют.</w:t>
            </w:r>
          </w:p>
        </w:tc>
        <w:tc>
          <w:tcPr>
            <w:tcW w:w="2086" w:type="dxa"/>
            <w:tcBorders>
              <w:top w:val="single" w:sz="6" w:space="0" w:color="000000"/>
              <w:left w:val="single" w:sz="6" w:space="0" w:color="000000"/>
              <w:bottom w:val="single" w:sz="6" w:space="0" w:color="000000"/>
              <w:right w:val="single" w:sz="6" w:space="0" w:color="000000"/>
            </w:tcBorders>
            <w:hideMark/>
          </w:tcPr>
          <w:p w:rsidR="00CB1FAC" w:rsidRPr="00453E61" w:rsidRDefault="00CB1FAC" w:rsidP="00CB1FAC">
            <w:pPr>
              <w:spacing w:after="0" w:line="240" w:lineRule="auto"/>
              <w:jc w:val="both"/>
              <w:rPr>
                <w:rFonts w:ascii="Times New Roman" w:hAnsi="Times New Roman"/>
                <w:sz w:val="28"/>
                <w:szCs w:val="28"/>
              </w:rPr>
            </w:pPr>
            <w:r w:rsidRPr="00453E61">
              <w:rPr>
                <w:rFonts w:ascii="Times New Roman" w:hAnsi="Times New Roman"/>
                <w:sz w:val="28"/>
                <w:szCs w:val="28"/>
              </w:rPr>
              <w:t>-</w:t>
            </w:r>
          </w:p>
        </w:tc>
      </w:tr>
    </w:tbl>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pPr>
    </w:p>
    <w:p w:rsidR="00CB1FAC" w:rsidRPr="00453E61" w:rsidRDefault="00CB1FAC" w:rsidP="00CB1FAC">
      <w:pPr>
        <w:pStyle w:val="ConsPlusNormal"/>
        <w:ind w:firstLine="709"/>
        <w:jc w:val="both"/>
        <w:outlineLvl w:val="1"/>
        <w:rPr>
          <w:sz w:val="28"/>
          <w:szCs w:val="28"/>
        </w:rPr>
        <w:sectPr w:rsidR="00CB1FAC" w:rsidRPr="00453E61" w:rsidSect="00453E61">
          <w:pgSz w:w="11906" w:h="16838"/>
          <w:pgMar w:top="1134" w:right="850" w:bottom="1134" w:left="1701" w:header="709" w:footer="709" w:gutter="0"/>
          <w:pgNumType w:start="1"/>
          <w:cols w:space="720"/>
          <w:noEndnote/>
          <w:titlePg/>
          <w:docGrid w:linePitch="299"/>
        </w:sectPr>
      </w:pPr>
    </w:p>
    <w:p w:rsidR="00CB1FAC" w:rsidRPr="00453E61" w:rsidRDefault="00CB1FAC" w:rsidP="00C6720B">
      <w:pPr>
        <w:pStyle w:val="ConsPlusNormal"/>
        <w:jc w:val="right"/>
        <w:outlineLvl w:val="1"/>
        <w:rPr>
          <w:sz w:val="28"/>
          <w:szCs w:val="28"/>
        </w:rPr>
      </w:pPr>
      <w:r w:rsidRPr="00453E61">
        <w:rPr>
          <w:sz w:val="28"/>
          <w:szCs w:val="28"/>
        </w:rPr>
        <w:lastRenderedPageBreak/>
        <w:t>Приложение 5</w:t>
      </w:r>
    </w:p>
    <w:p w:rsidR="00CB1FAC" w:rsidRPr="00453E61" w:rsidRDefault="00CB1FAC" w:rsidP="00C6720B">
      <w:pPr>
        <w:pStyle w:val="ConsPlusNormal"/>
        <w:jc w:val="right"/>
        <w:rPr>
          <w:sz w:val="28"/>
          <w:szCs w:val="28"/>
        </w:rPr>
      </w:pPr>
      <w:r w:rsidRPr="00453E61">
        <w:rPr>
          <w:sz w:val="28"/>
          <w:szCs w:val="28"/>
        </w:rPr>
        <w:t>к административному регламенту</w:t>
      </w:r>
    </w:p>
    <w:p w:rsidR="00CB1FAC" w:rsidRPr="00453E61" w:rsidRDefault="00CB1FAC" w:rsidP="00C6720B">
      <w:pPr>
        <w:pStyle w:val="ConsPlusNormal"/>
        <w:jc w:val="right"/>
        <w:rPr>
          <w:sz w:val="28"/>
          <w:szCs w:val="28"/>
        </w:rPr>
      </w:pPr>
      <w:r w:rsidRPr="00453E61">
        <w:rPr>
          <w:sz w:val="28"/>
          <w:szCs w:val="28"/>
        </w:rPr>
        <w:t>предоставления муниципальной услуги</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«Отчуждение находящегося в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муниципальной собственности </w:t>
      </w:r>
    </w:p>
    <w:p w:rsidR="00C6720B" w:rsidRPr="00453E61" w:rsidRDefault="00C6720B" w:rsidP="00C6720B">
      <w:pPr>
        <w:pStyle w:val="ConsPlusNormal"/>
        <w:tabs>
          <w:tab w:val="left" w:pos="5670"/>
        </w:tabs>
        <w:ind w:firstLine="709"/>
        <w:jc w:val="right"/>
        <w:rPr>
          <w:sz w:val="28"/>
          <w:szCs w:val="28"/>
        </w:rPr>
      </w:pPr>
      <w:r w:rsidRPr="00453E61">
        <w:rPr>
          <w:sz w:val="28"/>
          <w:szCs w:val="28"/>
        </w:rPr>
        <w:t>арендуемого имущества в порядке</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 реализации субъектам малого </w:t>
      </w:r>
    </w:p>
    <w:p w:rsidR="00C6720B" w:rsidRPr="00453E61" w:rsidRDefault="00C6720B" w:rsidP="00C6720B">
      <w:pPr>
        <w:pStyle w:val="ConsPlusNormal"/>
        <w:tabs>
          <w:tab w:val="left" w:pos="5670"/>
        </w:tabs>
        <w:ind w:firstLine="709"/>
        <w:jc w:val="right"/>
        <w:rPr>
          <w:sz w:val="28"/>
          <w:szCs w:val="28"/>
        </w:rPr>
      </w:pPr>
      <w:r w:rsidRPr="00453E61">
        <w:rPr>
          <w:sz w:val="28"/>
          <w:szCs w:val="28"/>
        </w:rPr>
        <w:t xml:space="preserve">и среднего предпринимательства </w:t>
      </w:r>
    </w:p>
    <w:p w:rsidR="00C6720B" w:rsidRPr="00453E61" w:rsidRDefault="00C6720B" w:rsidP="00C6720B">
      <w:pPr>
        <w:pStyle w:val="ConsPlusNormal"/>
        <w:tabs>
          <w:tab w:val="left" w:pos="5670"/>
        </w:tabs>
        <w:ind w:firstLine="709"/>
        <w:jc w:val="right"/>
        <w:rPr>
          <w:sz w:val="28"/>
          <w:szCs w:val="28"/>
        </w:rPr>
      </w:pPr>
      <w:r w:rsidRPr="00453E61">
        <w:rPr>
          <w:sz w:val="28"/>
          <w:szCs w:val="28"/>
        </w:rPr>
        <w:t>преимущественного права приобретения»</w:t>
      </w:r>
    </w:p>
    <w:p w:rsidR="00C6720B" w:rsidRPr="00453E61" w:rsidRDefault="00C6720B" w:rsidP="00CB1FAC">
      <w:pPr>
        <w:pStyle w:val="ConsPlusNonformat"/>
        <w:ind w:firstLine="720"/>
        <w:jc w:val="both"/>
        <w:rPr>
          <w:rFonts w:ascii="Times New Roman" w:hAnsi="Times New Roman" w:cs="Times New Roman"/>
          <w:sz w:val="28"/>
          <w:szCs w:val="28"/>
        </w:rPr>
      </w:pP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От _____________________________________________________________________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(полное наименование юридического лица, организационно-правовая форма</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_____________________________________________________________________________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юридического лица/Ф.И.О. гражданина, индивидуального предпринимателя)</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 xml:space="preserve">    </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Сведения о государственной регистрации юридического лица в ЕГРЮЛ или индивидуального предпринимателя в ЕГРИП/паспортные данные   гражданина, индивидуального предпринимателя: 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Местонахождение    юридического    лица/место    жительства     гражданина,</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индивидуального предпринимателя: 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Ф.И.О. представителя заявителя 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Реквизиты   документа,   подтверждающего    полномочия    представителя</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заявителя: ____________________________________________________________________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Почтовый адрес (для связи с заявителем или представителем заявителя):</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индекс _______ город _________________ ул. 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д. ______ кв. № _____ телефоны заявителя: 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адрес электронной почты _______________________________________________________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bookmarkStart w:id="6" w:name="P577"/>
      <w:bookmarkEnd w:id="6"/>
      <w:r w:rsidRPr="00453E61">
        <w:rPr>
          <w:rFonts w:ascii="Times New Roman" w:hAnsi="Times New Roman" w:cs="Times New Roman"/>
          <w:b/>
          <w:sz w:val="28"/>
          <w:szCs w:val="28"/>
        </w:rPr>
        <w:t>Запрос</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о предоставлении движимого и (или) недвижимого имущества,</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находящегося в муниципальной собственности, арендуемого</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субъектами малого и среднего предпринимательства</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при реализации ими преимущественного права на приобретение</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арендуемого имущества, в собственность</w:t>
      </w: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ind w:left="3544" w:hanging="2824"/>
        <w:jc w:val="both"/>
        <w:rPr>
          <w:rFonts w:ascii="Times New Roman" w:hAnsi="Times New Roman" w:cs="Times New Roman"/>
          <w:sz w:val="28"/>
          <w:szCs w:val="28"/>
        </w:rPr>
      </w:pPr>
      <w:r w:rsidRPr="00453E61">
        <w:rPr>
          <w:rFonts w:ascii="Times New Roman" w:hAnsi="Times New Roman" w:cs="Times New Roman"/>
          <w:sz w:val="28"/>
          <w:szCs w:val="28"/>
        </w:rPr>
        <w:t xml:space="preserve">Настоящим подтверждаю, что ____________________________________________                  (ФИО заявителя,  полное   наименование   организации)   </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 xml:space="preserve">соответствует  условиям отнесения к категориям субъектов  малого  и  среднего  предпринимательства, установленным </w:t>
      </w:r>
      <w:hyperlink r:id="rId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 Недействующая редакция {КонсультантПлюс}">
        <w:r w:rsidRPr="00453E61">
          <w:rPr>
            <w:rFonts w:ascii="Times New Roman" w:hAnsi="Times New Roman" w:cs="Times New Roman"/>
            <w:color w:val="0000FF"/>
            <w:sz w:val="28"/>
            <w:szCs w:val="28"/>
          </w:rPr>
          <w:t>статьей 4</w:t>
        </w:r>
      </w:hyperlink>
      <w:r w:rsidRPr="00453E61">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а также   соответствует   установленным   </w:t>
      </w:r>
      <w:hyperlink r:id="rId9"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453E61">
          <w:rPr>
            <w:rFonts w:ascii="Times New Roman" w:hAnsi="Times New Roman" w:cs="Times New Roman"/>
            <w:color w:val="0000FF"/>
            <w:sz w:val="28"/>
            <w:szCs w:val="28"/>
          </w:rPr>
          <w:t>статьей   3</w:t>
        </w:r>
      </w:hyperlink>
      <w:r w:rsidRPr="00453E61">
        <w:rPr>
          <w:rFonts w:ascii="Times New Roman" w:hAnsi="Times New Roman" w:cs="Times New Roman"/>
          <w:sz w:val="28"/>
          <w:szCs w:val="28"/>
        </w:rPr>
        <w:t xml:space="preserve">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требованиям.</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Арендуемое имущество на день подачи заявления  находится  во  временном пользовании непрерывно в течение ___________ лет в соответствии с договором аренды __________________.</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Арендуемое имущество на  день  подачи  заявления  включено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_______ лет.</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Прошу  предусмотреть  оплату  рыночной   стоимости   арендуемого   мной движимого (недвижимого) имущества - ________________________ (единовременно или  в  рассрочку  -  ежемесячно  или  ежеквартально,  иное,   в   пределах предельного срока).</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 xml:space="preserve">В соответствии с </w:t>
      </w:r>
      <w:hyperlink r:id="rId10"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453E61">
          <w:rPr>
            <w:rFonts w:ascii="Times New Roman" w:hAnsi="Times New Roman" w:cs="Times New Roman"/>
            <w:color w:val="0000FF"/>
            <w:sz w:val="28"/>
            <w:szCs w:val="28"/>
          </w:rPr>
          <w:t>п. 2 ст. 9</w:t>
        </w:r>
      </w:hyperlink>
      <w:r w:rsidRPr="00453E61">
        <w:rPr>
          <w:rFonts w:ascii="Times New Roman" w:hAnsi="Times New Roman" w:cs="Times New Roman"/>
          <w:sz w:val="28"/>
          <w:szCs w:val="28"/>
        </w:rPr>
        <w:t xml:space="preserve">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прошу реализовать  мое право преимущественного приобретения арендуемого имущества,  расположенного по адресу: _______________________________, общей площадью _________ кв. м.</w:t>
      </w: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Заявитель:</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___________________________________________________________________________</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(Ф.И.О. предпринимателя, руководителя юридического лица,</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наименование организации) (печать при наличии, подпись)</w:t>
      </w: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«___» ____________ 20</w:t>
      </w:r>
      <w:r w:rsidR="00C6720B" w:rsidRPr="00453E61">
        <w:rPr>
          <w:rFonts w:ascii="Times New Roman" w:hAnsi="Times New Roman" w:cs="Times New Roman"/>
          <w:sz w:val="28"/>
          <w:szCs w:val="28"/>
        </w:rPr>
        <w:t>2</w:t>
      </w:r>
      <w:r w:rsidRPr="00453E61">
        <w:rPr>
          <w:rFonts w:ascii="Times New Roman" w:hAnsi="Times New Roman" w:cs="Times New Roman"/>
          <w:sz w:val="28"/>
          <w:szCs w:val="28"/>
        </w:rPr>
        <w:t>_ г.</w:t>
      </w: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К заявлению прилагаются:</w:t>
      </w:r>
    </w:p>
    <w:p w:rsidR="00CB1FAC" w:rsidRPr="00453E61" w:rsidRDefault="00CB1FAC" w:rsidP="00CB1FAC">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669"/>
        <w:gridCol w:w="1417"/>
        <w:gridCol w:w="1417"/>
      </w:tblGrid>
      <w:tr w:rsidR="00CB1FAC" w:rsidRPr="00453E61" w:rsidTr="00453E61">
        <w:tc>
          <w:tcPr>
            <w:tcW w:w="567" w:type="dxa"/>
          </w:tcPr>
          <w:p w:rsidR="00CB1FAC" w:rsidRPr="00453E61" w:rsidRDefault="00CB1FAC" w:rsidP="00CB1FAC">
            <w:pPr>
              <w:pStyle w:val="ConsPlusNormal"/>
              <w:jc w:val="both"/>
              <w:rPr>
                <w:sz w:val="28"/>
                <w:szCs w:val="28"/>
              </w:rPr>
            </w:pPr>
            <w:r w:rsidRPr="00453E61">
              <w:rPr>
                <w:sz w:val="28"/>
                <w:szCs w:val="28"/>
              </w:rPr>
              <w:t>N п/п</w:t>
            </w:r>
          </w:p>
        </w:tc>
        <w:tc>
          <w:tcPr>
            <w:tcW w:w="5669" w:type="dxa"/>
          </w:tcPr>
          <w:p w:rsidR="00CB1FAC" w:rsidRPr="00453E61" w:rsidRDefault="00CB1FAC" w:rsidP="00CB1FAC">
            <w:pPr>
              <w:pStyle w:val="ConsPlusNormal"/>
              <w:jc w:val="both"/>
              <w:rPr>
                <w:sz w:val="28"/>
                <w:szCs w:val="28"/>
              </w:rPr>
            </w:pPr>
            <w:r w:rsidRPr="00453E61">
              <w:rPr>
                <w:sz w:val="28"/>
                <w:szCs w:val="28"/>
              </w:rPr>
              <w:t>Наименование документа</w:t>
            </w:r>
          </w:p>
        </w:tc>
        <w:tc>
          <w:tcPr>
            <w:tcW w:w="1417" w:type="dxa"/>
          </w:tcPr>
          <w:p w:rsidR="00CB1FAC" w:rsidRPr="00453E61" w:rsidRDefault="00CB1FAC" w:rsidP="00CB1FAC">
            <w:pPr>
              <w:pStyle w:val="ConsPlusNormal"/>
              <w:jc w:val="both"/>
              <w:rPr>
                <w:sz w:val="28"/>
                <w:szCs w:val="28"/>
              </w:rPr>
            </w:pPr>
            <w:r w:rsidRPr="00453E61">
              <w:rPr>
                <w:sz w:val="28"/>
                <w:szCs w:val="28"/>
              </w:rPr>
              <w:t>Реквизиты документа</w:t>
            </w:r>
          </w:p>
        </w:tc>
        <w:tc>
          <w:tcPr>
            <w:tcW w:w="1417" w:type="dxa"/>
          </w:tcPr>
          <w:p w:rsidR="00CB1FAC" w:rsidRPr="00453E61" w:rsidRDefault="00CB1FAC" w:rsidP="00CB1FAC">
            <w:pPr>
              <w:pStyle w:val="ConsPlusNormal"/>
              <w:jc w:val="both"/>
              <w:rPr>
                <w:sz w:val="28"/>
                <w:szCs w:val="28"/>
              </w:rPr>
            </w:pPr>
            <w:r w:rsidRPr="00453E61">
              <w:rPr>
                <w:sz w:val="28"/>
                <w:szCs w:val="28"/>
              </w:rPr>
              <w:t>Количество листов в экземпляре</w:t>
            </w:r>
          </w:p>
        </w:tc>
      </w:tr>
      <w:tr w:rsidR="00CB1FAC" w:rsidRPr="00453E61" w:rsidTr="00453E61">
        <w:tc>
          <w:tcPr>
            <w:tcW w:w="567" w:type="dxa"/>
          </w:tcPr>
          <w:p w:rsidR="00CB1FAC" w:rsidRPr="00453E61" w:rsidRDefault="00CB1FAC" w:rsidP="00CB1FAC">
            <w:pPr>
              <w:pStyle w:val="ConsPlusNormal"/>
              <w:jc w:val="both"/>
              <w:rPr>
                <w:sz w:val="28"/>
                <w:szCs w:val="28"/>
              </w:rPr>
            </w:pPr>
            <w:r w:rsidRPr="00453E61">
              <w:rPr>
                <w:sz w:val="28"/>
                <w:szCs w:val="28"/>
              </w:rPr>
              <w:t>1</w:t>
            </w:r>
          </w:p>
        </w:tc>
        <w:tc>
          <w:tcPr>
            <w:tcW w:w="5669" w:type="dxa"/>
          </w:tcPr>
          <w:p w:rsidR="00CB1FAC" w:rsidRPr="00453E61" w:rsidRDefault="00CB1FAC" w:rsidP="00CB1FAC">
            <w:pPr>
              <w:pStyle w:val="ConsPlusNormal"/>
              <w:jc w:val="both"/>
              <w:rPr>
                <w:sz w:val="28"/>
                <w:szCs w:val="28"/>
              </w:rPr>
            </w:pPr>
            <w:r w:rsidRPr="00453E61">
              <w:rPr>
                <w:sz w:val="28"/>
                <w:szCs w:val="28"/>
              </w:rPr>
              <w:t>2</w:t>
            </w:r>
          </w:p>
        </w:tc>
        <w:tc>
          <w:tcPr>
            <w:tcW w:w="1417" w:type="dxa"/>
          </w:tcPr>
          <w:p w:rsidR="00CB1FAC" w:rsidRPr="00453E61" w:rsidRDefault="00CB1FAC" w:rsidP="00CB1FAC">
            <w:pPr>
              <w:pStyle w:val="ConsPlusNormal"/>
              <w:jc w:val="both"/>
              <w:rPr>
                <w:sz w:val="28"/>
                <w:szCs w:val="28"/>
              </w:rPr>
            </w:pPr>
            <w:r w:rsidRPr="00453E61">
              <w:rPr>
                <w:sz w:val="28"/>
                <w:szCs w:val="28"/>
              </w:rPr>
              <w:t>3</w:t>
            </w:r>
          </w:p>
        </w:tc>
        <w:tc>
          <w:tcPr>
            <w:tcW w:w="1417" w:type="dxa"/>
          </w:tcPr>
          <w:p w:rsidR="00CB1FAC" w:rsidRPr="00453E61" w:rsidRDefault="00CB1FAC" w:rsidP="00CB1FAC">
            <w:pPr>
              <w:pStyle w:val="ConsPlusNormal"/>
              <w:jc w:val="both"/>
              <w:rPr>
                <w:sz w:val="28"/>
                <w:szCs w:val="28"/>
              </w:rPr>
            </w:pPr>
            <w:r w:rsidRPr="00453E61">
              <w:rPr>
                <w:sz w:val="28"/>
                <w:szCs w:val="28"/>
              </w:rPr>
              <w:t>4</w:t>
            </w:r>
          </w:p>
        </w:tc>
      </w:tr>
      <w:tr w:rsidR="00CB1FAC" w:rsidRPr="00453E61" w:rsidTr="00453E61">
        <w:tc>
          <w:tcPr>
            <w:tcW w:w="567" w:type="dxa"/>
          </w:tcPr>
          <w:p w:rsidR="00CB1FAC" w:rsidRPr="00453E61" w:rsidRDefault="00CB1FAC" w:rsidP="00CB1FAC">
            <w:pPr>
              <w:pStyle w:val="ConsPlusNormal"/>
              <w:jc w:val="both"/>
              <w:rPr>
                <w:sz w:val="28"/>
                <w:szCs w:val="28"/>
              </w:rPr>
            </w:pPr>
            <w:r w:rsidRPr="00453E61">
              <w:rPr>
                <w:sz w:val="28"/>
                <w:szCs w:val="28"/>
              </w:rPr>
              <w:t>1.</w:t>
            </w:r>
          </w:p>
        </w:tc>
        <w:tc>
          <w:tcPr>
            <w:tcW w:w="5669" w:type="dxa"/>
          </w:tcPr>
          <w:p w:rsidR="00CB1FAC" w:rsidRPr="00453E61" w:rsidRDefault="00CB1FAC" w:rsidP="00CB1FAC">
            <w:pPr>
              <w:pStyle w:val="ConsPlusNormal"/>
              <w:jc w:val="both"/>
              <w:rPr>
                <w:sz w:val="28"/>
                <w:szCs w:val="28"/>
              </w:rPr>
            </w:pPr>
          </w:p>
        </w:tc>
        <w:tc>
          <w:tcPr>
            <w:tcW w:w="1417" w:type="dxa"/>
          </w:tcPr>
          <w:p w:rsidR="00CB1FAC" w:rsidRPr="00453E61" w:rsidRDefault="00CB1FAC" w:rsidP="00CB1FAC">
            <w:pPr>
              <w:pStyle w:val="ConsPlusNormal"/>
              <w:jc w:val="both"/>
              <w:rPr>
                <w:sz w:val="28"/>
                <w:szCs w:val="28"/>
              </w:rPr>
            </w:pPr>
          </w:p>
        </w:tc>
        <w:tc>
          <w:tcPr>
            <w:tcW w:w="1417" w:type="dxa"/>
          </w:tcPr>
          <w:p w:rsidR="00CB1FAC" w:rsidRPr="00453E61" w:rsidRDefault="00CB1FAC" w:rsidP="00CB1FAC">
            <w:pPr>
              <w:pStyle w:val="ConsPlusNormal"/>
              <w:jc w:val="both"/>
              <w:rPr>
                <w:sz w:val="28"/>
                <w:szCs w:val="28"/>
              </w:rPr>
            </w:pPr>
          </w:p>
        </w:tc>
      </w:tr>
      <w:tr w:rsidR="00CB1FAC" w:rsidRPr="00453E61" w:rsidTr="00453E61">
        <w:tc>
          <w:tcPr>
            <w:tcW w:w="567" w:type="dxa"/>
          </w:tcPr>
          <w:p w:rsidR="00CB1FAC" w:rsidRPr="00453E61" w:rsidRDefault="00CB1FAC" w:rsidP="00CB1FAC">
            <w:pPr>
              <w:pStyle w:val="ConsPlusNormal"/>
              <w:jc w:val="both"/>
              <w:rPr>
                <w:sz w:val="28"/>
                <w:szCs w:val="28"/>
              </w:rPr>
            </w:pPr>
            <w:r w:rsidRPr="00453E61">
              <w:rPr>
                <w:sz w:val="28"/>
                <w:szCs w:val="28"/>
              </w:rPr>
              <w:t>2.</w:t>
            </w:r>
          </w:p>
        </w:tc>
        <w:tc>
          <w:tcPr>
            <w:tcW w:w="5669" w:type="dxa"/>
          </w:tcPr>
          <w:p w:rsidR="00CB1FAC" w:rsidRPr="00453E61" w:rsidRDefault="00CB1FAC" w:rsidP="00CB1FAC">
            <w:pPr>
              <w:pStyle w:val="ConsPlusNormal"/>
              <w:jc w:val="both"/>
              <w:rPr>
                <w:sz w:val="28"/>
                <w:szCs w:val="28"/>
              </w:rPr>
            </w:pPr>
          </w:p>
        </w:tc>
        <w:tc>
          <w:tcPr>
            <w:tcW w:w="1417" w:type="dxa"/>
          </w:tcPr>
          <w:p w:rsidR="00CB1FAC" w:rsidRPr="00453E61" w:rsidRDefault="00CB1FAC" w:rsidP="00CB1FAC">
            <w:pPr>
              <w:pStyle w:val="ConsPlusNormal"/>
              <w:jc w:val="both"/>
              <w:rPr>
                <w:sz w:val="28"/>
                <w:szCs w:val="28"/>
              </w:rPr>
            </w:pPr>
          </w:p>
        </w:tc>
        <w:tc>
          <w:tcPr>
            <w:tcW w:w="1417" w:type="dxa"/>
          </w:tcPr>
          <w:p w:rsidR="00CB1FAC" w:rsidRPr="00453E61" w:rsidRDefault="00CB1FAC" w:rsidP="00CB1FAC">
            <w:pPr>
              <w:pStyle w:val="ConsPlusNormal"/>
              <w:jc w:val="both"/>
              <w:rPr>
                <w:sz w:val="28"/>
                <w:szCs w:val="28"/>
              </w:rPr>
            </w:pPr>
          </w:p>
        </w:tc>
      </w:tr>
    </w:tbl>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Мною подтверждается:</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Лицо, предоставившее заведомо ложные сведения или поддельные документы,</w:t>
      </w: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 xml:space="preserve">несет ответственность  в  соответствии  с  Уголовным  </w:t>
      </w:r>
      <w:hyperlink r:id="rId11" w:tooltip="&quot;Уголовный кодекс Российской Федерации&quot; от 13.06.1996 N 63-ФЗ (ред. от 29.12.2025) (с изм. и доп., вступ. в силу с 20.01.2026) ------------ Недействующая редакция {КонсультантПлюс}">
        <w:r w:rsidRPr="00453E61">
          <w:rPr>
            <w:rFonts w:ascii="Times New Roman" w:hAnsi="Times New Roman" w:cs="Times New Roman"/>
            <w:color w:val="000000" w:themeColor="text1"/>
            <w:sz w:val="28"/>
            <w:szCs w:val="28"/>
          </w:rPr>
          <w:t>кодексом</w:t>
        </w:r>
      </w:hyperlink>
      <w:r w:rsidRPr="00453E61">
        <w:rPr>
          <w:rFonts w:ascii="Times New Roman" w:hAnsi="Times New Roman" w:cs="Times New Roman"/>
          <w:sz w:val="28"/>
          <w:szCs w:val="28"/>
        </w:rPr>
        <w:t xml:space="preserve">  Российской Федерации.</w:t>
      </w:r>
    </w:p>
    <w:p w:rsidR="00CB1FAC" w:rsidRPr="00453E61" w:rsidRDefault="00CB1FAC" w:rsidP="00CB1FAC">
      <w:pPr>
        <w:pStyle w:val="ConsPlusNonformat"/>
        <w:ind w:firstLine="720"/>
        <w:jc w:val="both"/>
        <w:rPr>
          <w:rFonts w:ascii="Times New Roman" w:hAnsi="Times New Roman" w:cs="Times New Roman"/>
          <w:sz w:val="28"/>
          <w:szCs w:val="28"/>
        </w:rPr>
      </w:pPr>
      <w:r w:rsidRPr="00453E61">
        <w:rPr>
          <w:rFonts w:ascii="Times New Roman" w:hAnsi="Times New Roman" w:cs="Times New Roman"/>
          <w:sz w:val="28"/>
          <w:szCs w:val="28"/>
        </w:rPr>
        <w:t xml:space="preserve">Я,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12" w:tooltip="Федеральный закон от 27.07.2006 N 152-ФЗ (ред. от 24.06.2025) &quot;О персональных данных&quot; {КонсультантПлюс}">
        <w:r w:rsidRPr="00453E61">
          <w:rPr>
            <w:rFonts w:ascii="Times New Roman" w:hAnsi="Times New Roman" w:cs="Times New Roman"/>
            <w:color w:val="000000" w:themeColor="text1"/>
            <w:sz w:val="28"/>
            <w:szCs w:val="28"/>
          </w:rPr>
          <w:t>ФЗ</w:t>
        </w:r>
      </w:hyperlink>
      <w:r w:rsidRPr="00453E61">
        <w:rPr>
          <w:rFonts w:ascii="Times New Roman" w:hAnsi="Times New Roman" w:cs="Times New Roman"/>
          <w:color w:val="000000" w:themeColor="text1"/>
          <w:sz w:val="28"/>
          <w:szCs w:val="28"/>
        </w:rPr>
        <w:t xml:space="preserve"> </w:t>
      </w:r>
      <w:r w:rsidRPr="00453E61">
        <w:rPr>
          <w:rFonts w:ascii="Times New Roman" w:hAnsi="Times New Roman" w:cs="Times New Roman"/>
          <w:sz w:val="28"/>
          <w:szCs w:val="28"/>
        </w:rPr>
        <w:t>№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CB1FAC" w:rsidRPr="00453E61" w:rsidRDefault="00CB1FAC" w:rsidP="00CB1FAC">
      <w:pPr>
        <w:pStyle w:val="ConsPlusNonformat"/>
        <w:ind w:firstLine="720"/>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p>
    <w:p w:rsidR="00CB1FAC" w:rsidRPr="00453E61" w:rsidRDefault="00CB1FAC" w:rsidP="00CB1FAC">
      <w:pPr>
        <w:pStyle w:val="ConsPlusNonformat"/>
        <w:jc w:val="both"/>
        <w:rPr>
          <w:rFonts w:ascii="Times New Roman" w:hAnsi="Times New Roman" w:cs="Times New Roman"/>
          <w:sz w:val="28"/>
          <w:szCs w:val="28"/>
        </w:rPr>
      </w:pPr>
      <w:r w:rsidRPr="00453E61">
        <w:rPr>
          <w:rFonts w:ascii="Times New Roman" w:hAnsi="Times New Roman" w:cs="Times New Roman"/>
          <w:sz w:val="28"/>
          <w:szCs w:val="28"/>
        </w:rPr>
        <w:t>Заявитель: __________________________________________/____________________/ (Ф.И.О.)                       (подпись)</w:t>
      </w:r>
    </w:p>
    <w:p w:rsidR="00256B61" w:rsidRPr="00453E61" w:rsidRDefault="00256B61" w:rsidP="00CB1FAC">
      <w:pPr>
        <w:jc w:val="both"/>
        <w:rPr>
          <w:rFonts w:ascii="Times New Roman" w:hAnsi="Times New Roman"/>
          <w:sz w:val="28"/>
          <w:szCs w:val="28"/>
        </w:rPr>
      </w:pPr>
    </w:p>
    <w:sectPr w:rsidR="00256B61" w:rsidRPr="00453E61" w:rsidSect="00453E61">
      <w:pgSz w:w="11906" w:h="16838"/>
      <w:pgMar w:top="1134" w:right="850" w:bottom="1134" w:left="1701" w:header="709" w:footer="709" w:gutter="0"/>
      <w:pgNumType w:start="1"/>
      <w:cols w:space="720"/>
      <w:noEndnote/>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1FAC"/>
    <w:rsid w:val="00093290"/>
    <w:rsid w:val="001C60D5"/>
    <w:rsid w:val="00256B61"/>
    <w:rsid w:val="003155ED"/>
    <w:rsid w:val="003E34D9"/>
    <w:rsid w:val="00453E61"/>
    <w:rsid w:val="004F0D52"/>
    <w:rsid w:val="006F0119"/>
    <w:rsid w:val="00805C9B"/>
    <w:rsid w:val="008D39D8"/>
    <w:rsid w:val="0090416D"/>
    <w:rsid w:val="009D1A1A"/>
    <w:rsid w:val="00BA39D8"/>
    <w:rsid w:val="00C6720B"/>
    <w:rsid w:val="00C77B10"/>
    <w:rsid w:val="00CB135A"/>
    <w:rsid w:val="00CB1FAC"/>
    <w:rsid w:val="00DA48C0"/>
    <w:rsid w:val="00EB1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AC"/>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B1F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B1F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1FA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Normal (Web)"/>
    <w:basedOn w:val="a"/>
    <w:uiPriority w:val="99"/>
    <w:unhideWhenUsed/>
    <w:rsid w:val="00CB1FAC"/>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09329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240&amp;date=02.03.2026&amp;dst=100019&amp;field=1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36326&amp;date=20.01.2023" TargetMode="External"/><Relationship Id="rId12" Type="http://schemas.openxmlformats.org/officeDocument/2006/relationships/hyperlink" Target="https://login.consultant.ru/link/?req=doc&amp;base=LAW&amp;n=499769&amp;date=02.03.2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4028&amp;date=02.03.2026&amp;dst=100108&amp;field=134" TargetMode="External"/><Relationship Id="rId11" Type="http://schemas.openxmlformats.org/officeDocument/2006/relationships/hyperlink" Target="https://login.consultant.ru/link/?req=doc&amp;base=LAW&amp;n=510753&amp;date=02.03.2026" TargetMode="External"/><Relationship Id="rId5" Type="http://schemas.openxmlformats.org/officeDocument/2006/relationships/hyperlink" Target="https://login.consultant.ru/link/?req=doc&amp;base=LAW&amp;n=474028&amp;date=02.03.2026&amp;dst=100020&amp;field=134" TargetMode="External"/><Relationship Id="rId10" Type="http://schemas.openxmlformats.org/officeDocument/2006/relationships/hyperlink" Target="https://login.consultant.ru/link/?req=doc&amp;base=LAW&amp;n=474028&amp;date=02.03.2026&amp;dst=26&amp;field=134" TargetMode="External"/><Relationship Id="rId4" Type="http://schemas.openxmlformats.org/officeDocument/2006/relationships/hyperlink" Target="https://login.consultant.ru/link/?req=doc&amp;base=LAW&amp;n=417958&amp;date=20.01.2023&amp;dst=339&amp;field=134" TargetMode="External"/><Relationship Id="rId9" Type="http://schemas.openxmlformats.org/officeDocument/2006/relationships/hyperlink" Target="https://login.consultant.ru/link/?req=doc&amp;base=LAW&amp;n=474028&amp;date=02.03.2026&amp;dst=100020&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7411</Words>
  <Characters>42248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10</cp:revision>
  <cp:lastPrinted>2026-05-21T11:25:00Z</cp:lastPrinted>
  <dcterms:created xsi:type="dcterms:W3CDTF">2026-05-06T10:13:00Z</dcterms:created>
  <dcterms:modified xsi:type="dcterms:W3CDTF">2026-05-25T09:13:00Z</dcterms:modified>
</cp:coreProperties>
</file>